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7866AE" w:rsidP="001741D8">
      <w:pPr>
        <w:pStyle w:val="SpecContactInfo"/>
      </w:pPr>
      <w:r>
        <w:t>Sturdisteel</w:t>
      </w:r>
      <w:r>
        <w:tab/>
      </w:r>
      <w:r w:rsidR="001741D8">
        <w:tab/>
      </w:r>
      <w:r w:rsidR="001741D8">
        <w:tab/>
      </w:r>
      <w:r w:rsidR="00153D2D">
        <w:t>May</w:t>
      </w:r>
      <w:r w:rsidR="000E0BFA">
        <w:t xml:space="preserve"> </w:t>
      </w:r>
      <w:r>
        <w:t>201</w:t>
      </w:r>
      <w:r w:rsidR="00153D2D">
        <w:t>7</w:t>
      </w:r>
    </w:p>
    <w:p w:rsidR="001741D8" w:rsidRDefault="007866AE" w:rsidP="001741D8">
      <w:pPr>
        <w:pStyle w:val="SpecContactInfo"/>
      </w:pPr>
      <w:r>
        <w:t>PO Box 2655</w:t>
      </w:r>
    </w:p>
    <w:p w:rsidR="001741D8" w:rsidRDefault="007866AE" w:rsidP="001741D8">
      <w:pPr>
        <w:pStyle w:val="SpecContactInfo"/>
      </w:pPr>
      <w:r>
        <w:t>Waco, Texas 76702</w:t>
      </w:r>
    </w:p>
    <w:p w:rsidR="001741D8" w:rsidRDefault="001741D8" w:rsidP="001741D8">
      <w:pPr>
        <w:pStyle w:val="SpecContactInfo"/>
      </w:pPr>
      <w:r>
        <w:t>Toll Free</w:t>
      </w:r>
      <w:r>
        <w:tab/>
        <w:t>800</w:t>
      </w:r>
      <w:r w:rsidR="008B60A1">
        <w:t>-</w:t>
      </w:r>
      <w:r w:rsidR="007866AE">
        <w:t>433-3116</w:t>
      </w:r>
    </w:p>
    <w:p w:rsidR="001741D8" w:rsidRDefault="001741D8" w:rsidP="001741D8">
      <w:pPr>
        <w:pStyle w:val="SpecContactInfo"/>
      </w:pPr>
      <w:r>
        <w:t>Phone</w:t>
      </w:r>
      <w:r>
        <w:tab/>
      </w:r>
      <w:r w:rsidR="007866AE">
        <w:t>254-666-5155</w:t>
      </w:r>
    </w:p>
    <w:p w:rsidR="001741D8" w:rsidRDefault="001741D8" w:rsidP="001741D8">
      <w:pPr>
        <w:pStyle w:val="SpecContactInfo"/>
      </w:pPr>
      <w:r>
        <w:t>Fax</w:t>
      </w:r>
      <w:r>
        <w:tab/>
      </w:r>
      <w:r w:rsidR="007866AE">
        <w:t>254-666</w:t>
      </w:r>
      <w:r>
        <w:t>-</w:t>
      </w:r>
      <w:r w:rsidR="007866AE">
        <w:t>4472</w:t>
      </w:r>
    </w:p>
    <w:p w:rsidR="001741D8" w:rsidRDefault="001741D8" w:rsidP="001741D8">
      <w:pPr>
        <w:pStyle w:val="SpecContactInfo"/>
      </w:pPr>
      <w:r>
        <w:t>Website</w:t>
      </w:r>
      <w:r>
        <w:tab/>
      </w:r>
      <w:hyperlink r:id="rId8" w:history="1">
        <w:r w:rsidR="007866AE" w:rsidRPr="00205B4D">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7866AE">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24124">
        <w:t>and titles</w:t>
      </w:r>
      <w:r w:rsidR="008B60A1">
        <w:t xml:space="preserve"> </w:t>
      </w:r>
      <w:r>
        <w:t xml:space="preserve">are from </w:t>
      </w:r>
      <w:r w:rsidRPr="00DF5E35">
        <w:rPr>
          <w:i/>
        </w:rPr>
        <w:t xml:space="preserve">MasterFormat </w:t>
      </w:r>
      <w:r w:rsidR="008B60A1">
        <w:rPr>
          <w:i/>
        </w:rPr>
        <w:t>201</w:t>
      </w:r>
      <w:r w:rsidR="00153D2D">
        <w:rPr>
          <w:i/>
        </w:rPr>
        <w:t>6 u</w:t>
      </w:r>
      <w:r w:rsidR="008B60A1">
        <w:rPr>
          <w:i/>
        </w:rPr>
        <w:t>pdate.</w:t>
      </w:r>
    </w:p>
    <w:p w:rsidR="001F3350" w:rsidRDefault="001F3350" w:rsidP="00E8657E">
      <w:pPr>
        <w:pStyle w:val="SpecHeading1"/>
      </w:pPr>
      <w:r>
        <w:t xml:space="preserve"> </w:t>
      </w:r>
      <w:r w:rsidR="00224124">
        <w:t>13 34 16.</w:t>
      </w:r>
      <w:r w:rsidR="00C37E64">
        <w:t>53</w:t>
      </w:r>
    </w:p>
    <w:p w:rsidR="001F3350" w:rsidRDefault="009E7A64" w:rsidP="004048DF">
      <w:pPr>
        <w:pStyle w:val="SpecSectiontitle"/>
      </w:pPr>
      <w:r>
        <w:t>CONTINUOUS NON-ELEVATED ANGLE-FRAME BLEACHERS</w:t>
      </w:r>
    </w:p>
    <w:p w:rsidR="001F3350" w:rsidRDefault="001F3350" w:rsidP="001F3350">
      <w:pPr>
        <w:pStyle w:val="SpecSpecifierNotes0"/>
      </w:pPr>
      <w:r>
        <w:t>Specifier Notes:  This section covers</w:t>
      </w:r>
      <w:r w:rsidR="00FD19C9">
        <w:t xml:space="preserve"> </w:t>
      </w:r>
      <w:r w:rsidR="00224124">
        <w:t xml:space="preserve">Sturdisteel </w:t>
      </w:r>
      <w:r w:rsidR="009E7A64">
        <w:t>continuous</w:t>
      </w:r>
      <w:r w:rsidR="00107DF0">
        <w:t>,</w:t>
      </w:r>
      <w:r w:rsidR="009E7A64">
        <w:t xml:space="preserve"> non-elevated</w:t>
      </w:r>
      <w:r w:rsidR="00107DF0">
        <w:t>,</w:t>
      </w:r>
      <w:r w:rsidR="009E7A64">
        <w:t xml:space="preserve"> angle-frame bleachers</w:t>
      </w:r>
      <w:r w:rsidR="00224124">
        <w:t xml:space="preserve">.  </w:t>
      </w:r>
      <w:r>
        <w:t>Consult</w:t>
      </w:r>
      <w:r w:rsidR="00224124">
        <w:t xml:space="preserve"> 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107DF0" w:rsidP="001F3350">
      <w:pPr>
        <w:pStyle w:val="SpecHeading4A"/>
      </w:pPr>
      <w:r>
        <w:t>Continuous, non-elevated, angle-frame bleachers</w:t>
      </w:r>
      <w:r w:rsidR="00224124">
        <w:t>.</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1F3350" w:rsidRDefault="001F3350" w:rsidP="001F3350">
      <w:pPr>
        <w:pStyle w:val="SpecHeading4A"/>
      </w:pPr>
      <w:r>
        <w:t>Section</w:t>
      </w:r>
      <w:r w:rsidR="00696CA1">
        <w:t xml:space="preserve"> 03 30 00 – Cast-in-Place Concrete</w:t>
      </w:r>
      <w:r w:rsidR="008C2559">
        <w:t>:  Concrete foundations</w:t>
      </w:r>
      <w:r w:rsidR="00696CA1">
        <w:t>.</w:t>
      </w:r>
    </w:p>
    <w:p w:rsidR="004B6691" w:rsidRDefault="004B6691" w:rsidP="004B6691">
      <w:pPr>
        <w:pStyle w:val="SpecHeading4A"/>
      </w:pPr>
      <w:r>
        <w:t xml:space="preserve">Section 13 34 16.63 – </w:t>
      </w:r>
      <w:r w:rsidR="008F3ACD">
        <w:t>Metal Press Boxes</w:t>
      </w:r>
      <w:r w:rsidR="00404C29">
        <w:t>.</w:t>
      </w:r>
    </w:p>
    <w:p w:rsidR="001F3350" w:rsidRDefault="001F3350" w:rsidP="001F3350">
      <w:pPr>
        <w:pStyle w:val="SpecHeading311"/>
      </w:pPr>
      <w:r>
        <w:lastRenderedPageBreak/>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0020B0" w:rsidRPr="00D431C6" w:rsidRDefault="000020B0" w:rsidP="000020B0">
      <w:pPr>
        <w:pStyle w:val="SpecHeading4A"/>
      </w:pPr>
      <w:r w:rsidRPr="00D431C6">
        <w:t>AAMA 2603 – Voluntary Specification, Performance Requirements and Test Procedures for Pigmented Organic Coatings on Aluminum Extrusions and Panels.</w:t>
      </w:r>
    </w:p>
    <w:p w:rsidR="00911A19" w:rsidRPr="00711483" w:rsidRDefault="00911A19" w:rsidP="00911A19">
      <w:pPr>
        <w:pStyle w:val="SpecHeading4A"/>
      </w:pPr>
      <w:r w:rsidRPr="00711483">
        <w:t>AISC</w:t>
      </w:r>
      <w:r w:rsidR="00AC27FA">
        <w:t xml:space="preserve"> Steel Construction Manual.</w:t>
      </w:r>
    </w:p>
    <w:p w:rsidR="00711483" w:rsidRDefault="00911A19" w:rsidP="00911A19">
      <w:pPr>
        <w:pStyle w:val="SpecHeading4A"/>
      </w:pPr>
      <w:r w:rsidRPr="00911A19">
        <w:t>Aluminum Association</w:t>
      </w:r>
      <w:r>
        <w:t xml:space="preserve"> (AA) </w:t>
      </w:r>
      <w:r w:rsidRPr="00911A19">
        <w:t>Aluminum Design Manual</w:t>
      </w:r>
      <w:r>
        <w:t>.</w:t>
      </w:r>
    </w:p>
    <w:p w:rsidR="00711483" w:rsidRDefault="008C2559" w:rsidP="008C2559">
      <w:pPr>
        <w:pStyle w:val="SpecHeading4A"/>
      </w:pPr>
      <w:r w:rsidRPr="008C2559">
        <w:t>ASTM A</w:t>
      </w:r>
      <w:r>
        <w:t xml:space="preserve"> </w:t>
      </w:r>
      <w:r w:rsidRPr="008C2559">
        <w:t>36 / A</w:t>
      </w:r>
      <w:r>
        <w:t xml:space="preserve"> </w:t>
      </w:r>
      <w:r w:rsidRPr="008C2559">
        <w:t>36M</w:t>
      </w:r>
      <w:r>
        <w:t xml:space="preserve"> – </w:t>
      </w:r>
      <w:r w:rsidRPr="008C2559">
        <w:t>Standard Specification for Carbon Structural Steel</w:t>
      </w:r>
      <w:r>
        <w:t>.</w:t>
      </w:r>
    </w:p>
    <w:p w:rsidR="008C2559" w:rsidRPr="008C2559" w:rsidRDefault="008C2559" w:rsidP="008C2559">
      <w:pPr>
        <w:pStyle w:val="SpecHeading4A"/>
      </w:pPr>
      <w:r w:rsidRPr="008C2559">
        <w:t>ASTM A</w:t>
      </w:r>
      <w:r>
        <w:t xml:space="preserve"> </w:t>
      </w:r>
      <w:r w:rsidRPr="008C2559">
        <w:t>123 / A</w:t>
      </w:r>
      <w:r>
        <w:t xml:space="preserve"> </w:t>
      </w:r>
      <w:r w:rsidRPr="008C2559">
        <w:t>123M</w:t>
      </w:r>
      <w:r>
        <w:t xml:space="preserve"> – </w:t>
      </w:r>
      <w:r w:rsidRPr="008C2559">
        <w:t>Standard Specification for Zinc (Hot-Dip Galvanized) Coatings on Iron and Steel Products</w:t>
      </w:r>
      <w:r>
        <w:t>.</w:t>
      </w:r>
    </w:p>
    <w:p w:rsidR="007E5E78" w:rsidRDefault="00711483" w:rsidP="008C2559">
      <w:pPr>
        <w:pStyle w:val="SpecHeading4A"/>
      </w:pPr>
      <w:r w:rsidRPr="00711483">
        <w:t>ASTM A 307</w:t>
      </w:r>
      <w:r>
        <w:t xml:space="preserve"> – </w:t>
      </w:r>
      <w:r w:rsidR="008C2559" w:rsidRPr="008C2559">
        <w:t>Standard Specification for Carbon Steel Bolts, Studs, and Threaded Rod 60 000 PSI Tensile Strength</w:t>
      </w:r>
      <w:r w:rsidR="008C2559">
        <w:t>.</w:t>
      </w:r>
    </w:p>
    <w:p w:rsidR="007E5E78" w:rsidRDefault="00A350C2" w:rsidP="00A350C2">
      <w:pPr>
        <w:pStyle w:val="SpecHeading4A"/>
      </w:pPr>
      <w:r>
        <w:t>ASTM A 572 / A 572M – Standard Specification for High-Strength Low-Alloy Columbium-Vanadium Structural Steel.</w:t>
      </w:r>
    </w:p>
    <w:p w:rsidR="00711483" w:rsidRDefault="008C2559" w:rsidP="008C2559">
      <w:pPr>
        <w:pStyle w:val="SpecHeading4A"/>
      </w:pPr>
      <w:r w:rsidRPr="008C2559">
        <w:t>ASTM A</w:t>
      </w:r>
      <w:r>
        <w:t xml:space="preserve"> </w:t>
      </w:r>
      <w:r w:rsidRPr="008C2559">
        <w:t>992 / A</w:t>
      </w:r>
      <w:r>
        <w:t xml:space="preserve"> </w:t>
      </w:r>
      <w:r w:rsidRPr="008C2559">
        <w:t>992M</w:t>
      </w:r>
      <w:r>
        <w:t xml:space="preserve"> – </w:t>
      </w:r>
      <w:r w:rsidRPr="008C2559">
        <w:t>Standard Specification for Structural Steel Shapes</w:t>
      </w:r>
      <w:r>
        <w:t>.</w:t>
      </w:r>
    </w:p>
    <w:p w:rsidR="00214976" w:rsidRDefault="00D431C6" w:rsidP="00D431C6">
      <w:pPr>
        <w:pStyle w:val="SpecHeading4A"/>
      </w:pPr>
      <w:r w:rsidRPr="00D431C6">
        <w:t>AWS D1.1</w:t>
      </w:r>
      <w:r w:rsidR="0074260E">
        <w:t xml:space="preserve"> </w:t>
      </w:r>
      <w:r w:rsidRPr="00D431C6">
        <w:t>/</w:t>
      </w:r>
      <w:r w:rsidR="0074260E">
        <w:t xml:space="preserve"> </w:t>
      </w:r>
      <w:r w:rsidRPr="00D431C6">
        <w:t>D1.1M – Structural Welding Code – Steel.</w:t>
      </w:r>
    </w:p>
    <w:p w:rsidR="003A51EE" w:rsidRPr="003A51EE" w:rsidRDefault="003A51EE" w:rsidP="003A51EE">
      <w:pPr>
        <w:pStyle w:val="SpecSpecifierNotes0"/>
      </w:pPr>
      <w:r>
        <w:t xml:space="preserve">Specifier Notes:  Include </w:t>
      </w:r>
      <w:r w:rsidRPr="003A51EE">
        <w:t>CWB CSA W47.1</w:t>
      </w:r>
      <w:r>
        <w:t xml:space="preserve"> for projects in Canada.</w:t>
      </w:r>
    </w:p>
    <w:p w:rsidR="00214976" w:rsidRPr="003A51EE" w:rsidRDefault="00214976" w:rsidP="003A51EE">
      <w:pPr>
        <w:pStyle w:val="SpecHeading4A"/>
      </w:pPr>
      <w:r w:rsidRPr="003A51EE">
        <w:t xml:space="preserve">CWB </w:t>
      </w:r>
      <w:r w:rsidR="003A51EE" w:rsidRPr="003A51EE">
        <w:t xml:space="preserve">CSA </w:t>
      </w:r>
      <w:r w:rsidRPr="003A51EE">
        <w:t>W47</w:t>
      </w:r>
      <w:r w:rsidR="008C60D1" w:rsidRPr="003A51EE">
        <w:t>.1</w:t>
      </w:r>
      <w:r w:rsidR="003A51EE" w:rsidRPr="003A51EE">
        <w:t xml:space="preserve"> – Certification of Companies for Fusion Welding of Steel.</w:t>
      </w:r>
    </w:p>
    <w:p w:rsidR="00711483" w:rsidRPr="00711483" w:rsidRDefault="00753187" w:rsidP="00753187">
      <w:pPr>
        <w:pStyle w:val="SpecHeading4A"/>
      </w:pPr>
      <w:r w:rsidRPr="00753187">
        <w:t>Research Council on Structural Connections</w:t>
      </w:r>
      <w:r>
        <w:t xml:space="preserve"> (</w:t>
      </w:r>
      <w:r w:rsidR="00711483" w:rsidRPr="00711483">
        <w:t>RCSC</w:t>
      </w:r>
      <w:r>
        <w:t>)</w:t>
      </w:r>
      <w:r w:rsidR="00711483" w:rsidRPr="00711483">
        <w:t xml:space="preserve"> </w:t>
      </w:r>
      <w:r w:rsidR="00E675AF">
        <w:t>Specification for Structural Joints Using High-Strength Bolts</w:t>
      </w:r>
      <w:r>
        <w:t>.</w:t>
      </w:r>
    </w:p>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installation of</w:t>
      </w:r>
      <w:r w:rsidR="00625231">
        <w:t xml:space="preserve"> </w:t>
      </w:r>
      <w:r w:rsidR="0086027D">
        <w:t>c</w:t>
      </w:r>
      <w:r w:rsidR="00C37E64">
        <w:t>ontinuous, non-elevated, angle-frame bleachers</w:t>
      </w:r>
      <w:r>
        <w:t>.</w:t>
      </w:r>
    </w:p>
    <w:p w:rsidR="004811AA" w:rsidRDefault="004811AA" w:rsidP="004811AA">
      <w:pPr>
        <w:pStyle w:val="SpecHeading4A"/>
      </w:pPr>
      <w:r>
        <w:t>Require attendance of parties directly affecting work of this section, including Contractor, Architect, installer, and manufacturer’s representative.</w:t>
      </w:r>
    </w:p>
    <w:p w:rsidR="004811AA" w:rsidRPr="00011263" w:rsidRDefault="004811AA" w:rsidP="004811AA">
      <w:pPr>
        <w:pStyle w:val="SpecHeading4A"/>
      </w:pPr>
      <w:r>
        <w:t xml:space="preserve">Review materials, </w:t>
      </w:r>
      <w:r w:rsidR="00625231">
        <w:t xml:space="preserve">preparation, </w:t>
      </w:r>
      <w:r>
        <w:t>installation, adjusting, protection, and coordination with other work.</w:t>
      </w:r>
    </w:p>
    <w:p w:rsidR="00AE3D20" w:rsidRDefault="00AE3D20" w:rsidP="00AE3D20">
      <w:pPr>
        <w:pStyle w:val="SpecHeading311"/>
      </w:pPr>
      <w:r>
        <w:lastRenderedPageBreak/>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DE02C9" w:rsidRDefault="00DE02C9" w:rsidP="00DE02C9">
      <w:pPr>
        <w:pStyle w:val="SpecHeading4A"/>
      </w:pPr>
      <w:r>
        <w:t>Shop Drawings:</w:t>
      </w:r>
    </w:p>
    <w:p w:rsidR="00DE02C9" w:rsidRDefault="00DE02C9" w:rsidP="00DE02C9">
      <w:pPr>
        <w:pStyle w:val="SpecHeading51"/>
      </w:pPr>
      <w:r>
        <w:t>Submit manufacturer’s shop drawings, including plans, elevations, sections, and details, indicating location, size, details, and quantity of steel and aluminum components and accessories.</w:t>
      </w:r>
    </w:p>
    <w:p w:rsidR="00DE02C9" w:rsidRDefault="00DE02C9" w:rsidP="00DE02C9">
      <w:pPr>
        <w:pStyle w:val="SpecHeading51"/>
      </w:pPr>
      <w:r>
        <w:t>Indicate locations of exit stairs, ramps, seat locations, decking configurations, and overall general materials to be supplied.</w:t>
      </w:r>
    </w:p>
    <w:p w:rsidR="00DE02C9" w:rsidRDefault="00DE02C9" w:rsidP="00DE02C9">
      <w:pPr>
        <w:pStyle w:val="SpecHeading51"/>
      </w:pPr>
      <w:r>
        <w:t xml:space="preserve">Shop drawings shall be signed and sealed by a </w:t>
      </w:r>
      <w:r w:rsidR="003A1EB4">
        <w:t xml:space="preserve">qualified, </w:t>
      </w:r>
      <w:r>
        <w:t>registered professional engineer</w:t>
      </w:r>
      <w:r w:rsidR="003A1EB4">
        <w:t>,</w:t>
      </w:r>
      <w:r>
        <w:t xml:space="preserve"> </w:t>
      </w:r>
      <w:r w:rsidR="003A1EB4">
        <w:t xml:space="preserve">registered in state of the </w:t>
      </w:r>
      <w:r>
        <w:t>installation</w:t>
      </w:r>
      <w:r w:rsidR="003A1EB4">
        <w:t>.</w:t>
      </w:r>
    </w:p>
    <w:p w:rsidR="00964316" w:rsidRDefault="00625231" w:rsidP="00777DF4">
      <w:pPr>
        <w:pStyle w:val="SpecHeading4A"/>
      </w:pPr>
      <w:r>
        <w:t>Sa</w:t>
      </w:r>
      <w:r w:rsidR="00964316">
        <w:t xml:space="preserve">mples:  Submit manufacturer’s </w:t>
      </w:r>
      <w:r w:rsidR="0016189B">
        <w:t>color samples for selection.</w:t>
      </w:r>
    </w:p>
    <w:p w:rsidR="006C4E30" w:rsidRDefault="006C4E30" w:rsidP="006C4E30">
      <w:pPr>
        <w:pStyle w:val="SpecHeading4A"/>
      </w:pPr>
      <w:r>
        <w:t>Manufacturer’s Certification:  Submit manufacturer’s certification that materials comply with specified requirements and are suitable for intended application.</w:t>
      </w:r>
    </w:p>
    <w:p w:rsidR="003A1EB4" w:rsidRDefault="00625231" w:rsidP="00BF1560">
      <w:pPr>
        <w:pStyle w:val="SpecHeading4A"/>
      </w:pPr>
      <w:r>
        <w:t>D</w:t>
      </w:r>
      <w:r w:rsidR="00BF1560">
        <w:t>esign Data:</w:t>
      </w:r>
    </w:p>
    <w:p w:rsidR="003A1EB4" w:rsidRDefault="00BF1560" w:rsidP="003A1EB4">
      <w:pPr>
        <w:pStyle w:val="SpecHeading51"/>
      </w:pPr>
      <w:r>
        <w:t xml:space="preserve">Submit manufacturer’s design data, including </w:t>
      </w:r>
      <w:r w:rsidR="003A1EB4">
        <w:t xml:space="preserve">an analysis </w:t>
      </w:r>
      <w:r w:rsidR="006C6D80">
        <w:t xml:space="preserve">to </w:t>
      </w:r>
      <w:r w:rsidR="003A1EB4">
        <w:t xml:space="preserve">indicate that the structural members </w:t>
      </w:r>
      <w:r w:rsidR="006C6D80">
        <w:t xml:space="preserve">shall </w:t>
      </w:r>
      <w:r w:rsidR="003A1EB4">
        <w:t>have sufficient strength to support required loads and ability to resist loads subjected, without exceeding allowable stresses of the materials.</w:t>
      </w:r>
    </w:p>
    <w:p w:rsidR="00BF1560" w:rsidRDefault="003A1EB4" w:rsidP="003A1EB4">
      <w:pPr>
        <w:pStyle w:val="SpecHeading51"/>
      </w:pPr>
      <w:r>
        <w:t>Design data shall be signed and sealed by a qualified, registered professional engineer, registered in state of the installation.</w:t>
      </w:r>
    </w:p>
    <w:p w:rsidR="00DD738A" w:rsidRDefault="00DD738A" w:rsidP="00DD738A">
      <w:pPr>
        <w:pStyle w:val="SpecHeading4A"/>
      </w:pPr>
      <w:r>
        <w:t xml:space="preserve">Manufacturer’s Project References:  Submit manufacturer’s list of successfully completed </w:t>
      </w:r>
      <w:r w:rsidR="00C37E64">
        <w:t>continuous, non-elevated, angle-frame bleacher</w:t>
      </w:r>
      <w:r w:rsidR="00625231">
        <w:t xml:space="preserve"> </w:t>
      </w:r>
      <w:r>
        <w:t xml:space="preserve">projects, including project name and location, name of architect, and type and quantity of </w:t>
      </w:r>
      <w:r w:rsidR="00C37E64">
        <w:t>bleachers</w:t>
      </w:r>
      <w:r w:rsidR="00625231">
        <w:t xml:space="preserve">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55142F">
        <w:t>c</w:t>
      </w:r>
      <w:r w:rsidR="00C37E64">
        <w:t>ontinuous, non-elevated, angle-frame bleacher</w:t>
      </w:r>
      <w:r w:rsidR="00625231">
        <w:t xml:space="preserve"> </w:t>
      </w:r>
      <w:r>
        <w:t xml:space="preserve">projects, including project name and location, name of architect, and type and quantity of </w:t>
      </w:r>
      <w:r w:rsidR="00C37E64">
        <w:t>bleachers</w:t>
      </w:r>
      <w:r w:rsidR="00625231">
        <w:t xml:space="preserve">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EC2DF0" w:rsidRDefault="007D5F4B" w:rsidP="003976AB">
      <w:pPr>
        <w:pStyle w:val="SpecHeading4A"/>
      </w:pPr>
      <w:r>
        <w:t>M</w:t>
      </w:r>
      <w:r w:rsidR="00DF06C2" w:rsidRPr="00DF06C2">
        <w:t>anufacturer’s Qualifications:</w:t>
      </w:r>
    </w:p>
    <w:p w:rsidR="00DF06C2" w:rsidRDefault="00DF06C2" w:rsidP="00EC2DF0">
      <w:pPr>
        <w:pStyle w:val="SpecHeading51"/>
      </w:pPr>
      <w:r w:rsidRPr="00DF06C2">
        <w:t xml:space="preserve">Manufacturer </w:t>
      </w:r>
      <w:r>
        <w:t xml:space="preserve">regularly </w:t>
      </w:r>
      <w:r w:rsidRPr="00DF06C2">
        <w:t>engaged</w:t>
      </w:r>
      <w:r w:rsidR="00214D04">
        <w:t>,</w:t>
      </w:r>
      <w:r w:rsidRPr="00DF06C2">
        <w:t xml:space="preserve"> for p</w:t>
      </w:r>
      <w:r w:rsidR="003976AB">
        <w:t xml:space="preserve">ast </w:t>
      </w:r>
      <w:r w:rsidR="007D5F4B">
        <w:t>10</w:t>
      </w:r>
      <w:r w:rsidRPr="00DF06C2">
        <w:t xml:space="preserve"> years</w:t>
      </w:r>
      <w:r w:rsidR="00214D04">
        <w:t>,</w:t>
      </w:r>
      <w:r w:rsidRPr="00DF06C2">
        <w:t xml:space="preserve"> in </w:t>
      </w:r>
      <w:r w:rsidR="007D5F4B">
        <w:t xml:space="preserve">design and </w:t>
      </w:r>
      <w:r w:rsidRPr="00DF06C2">
        <w:t xml:space="preserve">manufacture of </w:t>
      </w:r>
      <w:r w:rsidR="0055142F">
        <w:t>c</w:t>
      </w:r>
      <w:r w:rsidR="00C37E64">
        <w:t>ontinuous, non-elevated, angle-frame bleachers</w:t>
      </w:r>
      <w:r w:rsidR="007D5F4B">
        <w:t xml:space="preserve"> </w:t>
      </w:r>
      <w:r w:rsidRPr="00DF06C2">
        <w:t>of similar type to that specified.</w:t>
      </w:r>
    </w:p>
    <w:p w:rsidR="00EC2DF0" w:rsidRDefault="00EC2DF0" w:rsidP="00EC2DF0">
      <w:pPr>
        <w:pStyle w:val="SpecHeading51"/>
      </w:pPr>
      <w:r>
        <w:t>F</w:t>
      </w:r>
      <w:r w:rsidR="008859C5" w:rsidRPr="008859C5">
        <w:t xml:space="preserve">abricate </w:t>
      </w:r>
      <w:r w:rsidR="0016189B">
        <w:t xml:space="preserve">structural steel </w:t>
      </w:r>
      <w:r w:rsidR="008859C5" w:rsidRPr="008859C5">
        <w:t>in an AISC</w:t>
      </w:r>
      <w:r>
        <w:t>-</w:t>
      </w:r>
      <w:r w:rsidR="008859C5" w:rsidRPr="008859C5">
        <w:t>certified plant</w:t>
      </w:r>
      <w:r w:rsidR="0016189B">
        <w:t xml:space="preserve">; </w:t>
      </w:r>
      <w:r w:rsidR="008859C5" w:rsidRPr="008859C5">
        <w:t>certified “STD” at time of the bid.</w:t>
      </w:r>
    </w:p>
    <w:p w:rsidR="00EC2DF0" w:rsidRDefault="00EC2DF0" w:rsidP="00EC2DF0">
      <w:pPr>
        <w:pStyle w:val="SpecHeading51"/>
      </w:pPr>
      <w:r>
        <w:t>M</w:t>
      </w:r>
      <w:r w:rsidR="008859C5" w:rsidRPr="008859C5">
        <w:t xml:space="preserve">anufacturer listed </w:t>
      </w:r>
      <w:r>
        <w:t xml:space="preserve">by </w:t>
      </w:r>
      <w:r w:rsidR="008859C5" w:rsidRPr="008859C5">
        <w:t>AISC</w:t>
      </w:r>
      <w:r>
        <w:t xml:space="preserve"> </w:t>
      </w:r>
      <w:r w:rsidR="008859C5" w:rsidRPr="008859C5">
        <w:t>as a certified fabricator.</w:t>
      </w:r>
    </w:p>
    <w:p w:rsidR="008859C5" w:rsidRPr="008859C5" w:rsidRDefault="00EC2DF0" w:rsidP="00EC2DF0">
      <w:pPr>
        <w:pStyle w:val="SpecHeading51"/>
      </w:pPr>
      <w:r>
        <w:t>C</w:t>
      </w:r>
      <w:r w:rsidR="008859C5" w:rsidRPr="008859C5">
        <w:t xml:space="preserve">ertification and inspections </w:t>
      </w:r>
      <w:r>
        <w:t xml:space="preserve">in accordance with IBC </w:t>
      </w:r>
      <w:r w:rsidR="008859C5" w:rsidRPr="008859C5">
        <w:t>Chapter 17</w:t>
      </w:r>
      <w:r>
        <w:t>.</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lastRenderedPageBreak/>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55142F">
        <w:t>c</w:t>
      </w:r>
      <w:r w:rsidR="00C37E64">
        <w:t>ontinuous, non-elevated, angle-frame bleachers</w:t>
      </w:r>
      <w:r w:rsidR="007D5F4B">
        <w:t xml:space="preserve"> </w:t>
      </w:r>
      <w:r w:rsidRPr="00390028">
        <w:t>of similar type to that specified</w:t>
      </w:r>
      <w:r>
        <w:t>.</w:t>
      </w:r>
    </w:p>
    <w:p w:rsidR="00DF06C2" w:rsidRDefault="00DF06C2" w:rsidP="00DF06C2">
      <w:pPr>
        <w:pStyle w:val="SpecHeading51"/>
      </w:pPr>
      <w:r w:rsidRPr="00390028">
        <w:t xml:space="preserve">Employ persons trained </w:t>
      </w:r>
      <w:r w:rsidR="00404C29">
        <w:t xml:space="preserve">and experienced </w:t>
      </w:r>
      <w:r w:rsidRPr="00390028">
        <w:t xml:space="preserve">for installation of </w:t>
      </w:r>
      <w:r w:rsidR="0055142F">
        <w:t>c</w:t>
      </w:r>
      <w:r w:rsidR="00C37E64">
        <w:t>ontinuous, non-elevated, angle-frame bleachers</w:t>
      </w:r>
      <w:r w:rsidRPr="00390028">
        <w:t>.</w:t>
      </w:r>
    </w:p>
    <w:p w:rsidR="00AC27FA" w:rsidRPr="00AC27FA" w:rsidRDefault="00AC27FA" w:rsidP="00AC27FA">
      <w:pPr>
        <w:pStyle w:val="SpecSpecifierNotes0"/>
      </w:pPr>
      <w:r>
        <w:t>Specifier Notes:  Specify AWS for projects in USA.  Specify CWB for projects in Canada.</w:t>
      </w:r>
    </w:p>
    <w:p w:rsidR="003976AB" w:rsidRDefault="003976AB" w:rsidP="003976AB">
      <w:pPr>
        <w:pStyle w:val="SpecHeading4A"/>
      </w:pPr>
      <w:r>
        <w:t xml:space="preserve">Welder’s Qualifications:  </w:t>
      </w:r>
      <w:r w:rsidR="00AC27FA">
        <w:t>[</w:t>
      </w:r>
      <w:r>
        <w:t>AWS</w:t>
      </w:r>
      <w:r w:rsidR="00AC27FA">
        <w:t>]  [CWB]</w:t>
      </w:r>
      <w:r>
        <w:t xml:space="preserve"> certified within past 12 months for each type of weld required.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BF1560" w:rsidRPr="00BF1560" w:rsidRDefault="00BF1560" w:rsidP="00F93AEF">
      <w:pPr>
        <w:pStyle w:val="SpecHeading51"/>
      </w:pPr>
      <w:r>
        <w:t xml:space="preserve">Do not store materials directly on </w:t>
      </w:r>
      <w:r w:rsidR="007D5F4B">
        <w:t>ground</w:t>
      </w:r>
      <w:r>
        <w:t>.</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p>
    <w:p w:rsidR="007866AE" w:rsidRPr="007866AE" w:rsidRDefault="00777DF4" w:rsidP="007866AE">
      <w:pPr>
        <w:pStyle w:val="SpecHeading4A"/>
      </w:pPr>
      <w:r w:rsidRPr="007866AE">
        <w:t>Manufacturer:</w:t>
      </w:r>
      <w:r w:rsidR="007866AE" w:rsidRPr="007866AE">
        <w:t xml:space="preserve">  Sturdisteel</w:t>
      </w:r>
      <w:r w:rsidR="007866AE">
        <w:t xml:space="preserve">, </w:t>
      </w:r>
      <w:r w:rsidR="007866AE" w:rsidRPr="007866AE">
        <w:t>PO Box 2655</w:t>
      </w:r>
      <w:r w:rsidR="007866AE">
        <w:t xml:space="preserve">, </w:t>
      </w:r>
      <w:r w:rsidR="007866AE" w:rsidRPr="007866AE">
        <w:t>Waco, Texas 76702</w:t>
      </w:r>
      <w:r w:rsidR="007866AE">
        <w:t xml:space="preserve">.  </w:t>
      </w:r>
      <w:r w:rsidR="007866AE" w:rsidRPr="007866AE">
        <w:t>Toll Free</w:t>
      </w:r>
      <w:r w:rsidR="00224124">
        <w:t xml:space="preserve"> </w:t>
      </w:r>
      <w:r w:rsidR="007866AE" w:rsidRPr="007866AE">
        <w:t>800-433-3116</w:t>
      </w:r>
      <w:r w:rsidR="00224124">
        <w:t xml:space="preserve">.  </w:t>
      </w:r>
      <w:r w:rsidR="007866AE" w:rsidRPr="007866AE">
        <w:t>Phone</w:t>
      </w:r>
      <w:r w:rsidR="00224124">
        <w:t xml:space="preserve"> </w:t>
      </w:r>
      <w:r w:rsidR="007866AE" w:rsidRPr="007866AE">
        <w:t>254-666-5155</w:t>
      </w:r>
      <w:r w:rsidR="00224124">
        <w:t xml:space="preserve">.  </w:t>
      </w:r>
      <w:r w:rsidR="007866AE" w:rsidRPr="007866AE">
        <w:t>Fax</w:t>
      </w:r>
      <w:r w:rsidR="00224124">
        <w:t xml:space="preserve"> </w:t>
      </w:r>
      <w:r w:rsidR="007866AE" w:rsidRPr="007866AE">
        <w:t>254-666-4472</w:t>
      </w:r>
      <w:r w:rsidR="00224124">
        <w:t xml:space="preserve">.  </w:t>
      </w:r>
      <w:r w:rsidR="007866AE" w:rsidRPr="007866AE">
        <w:t>Website</w:t>
      </w:r>
      <w:r w:rsidR="00224124">
        <w:t xml:space="preserve"> </w:t>
      </w:r>
      <w:hyperlink r:id="rId10" w:history="1">
        <w:r w:rsidR="007866AE" w:rsidRPr="00224124">
          <w:rPr>
            <w:rStyle w:val="Hyperlink"/>
            <w:color w:val="auto"/>
            <w:szCs w:val="24"/>
          </w:rPr>
          <w:t>www.sturdisteel.com</w:t>
        </w:r>
      </w:hyperlink>
      <w:r w:rsidR="00224124">
        <w:t xml:space="preserve">.  </w:t>
      </w:r>
      <w:r w:rsidR="007866AE" w:rsidRPr="007866AE">
        <w:t>E-mail</w:t>
      </w:r>
      <w:r w:rsidR="00224124">
        <w:t xml:space="preserve"> </w:t>
      </w:r>
      <w:r w:rsidR="007866AE" w:rsidRPr="007866AE">
        <w:t>info</w:t>
      </w:r>
      <w:hyperlink r:id="rId11" w:history="1">
        <w:r w:rsidR="007866AE" w:rsidRPr="00224124">
          <w:rPr>
            <w:rStyle w:val="Hyperlink"/>
            <w:color w:val="auto"/>
            <w:szCs w:val="24"/>
          </w:rPr>
          <w:t>@sturdisteel.com</w:t>
        </w:r>
      </w:hyperlink>
      <w:r w:rsidR="00224124">
        <w:t>.</w:t>
      </w:r>
    </w:p>
    <w:p w:rsidR="00A84FD7" w:rsidRDefault="00A84FD7" w:rsidP="00A84FD7">
      <w:pPr>
        <w:pStyle w:val="SpecHeading4A"/>
      </w:pPr>
      <w:r>
        <w:t>Substitutions:  Not permitted.</w:t>
      </w:r>
    </w:p>
    <w:p w:rsidR="000F70DF" w:rsidRDefault="000F70DF" w:rsidP="000F70DF">
      <w:pPr>
        <w:pStyle w:val="SpecHeading311"/>
      </w:pPr>
      <w:r>
        <w:t>DESIGN REQUIREMENTS</w:t>
      </w:r>
    </w:p>
    <w:p w:rsidR="000F70DF" w:rsidRPr="000F70DF" w:rsidRDefault="000F70DF" w:rsidP="000F70DF">
      <w:pPr>
        <w:pStyle w:val="SpecHeading4A"/>
      </w:pPr>
      <w:r w:rsidRPr="000F70DF">
        <w:t xml:space="preserve">Design:  Conform to AISC </w:t>
      </w:r>
      <w:r w:rsidR="00AC27FA">
        <w:t xml:space="preserve">Steel Construction Manual </w:t>
      </w:r>
      <w:r w:rsidRPr="000F70DF">
        <w:t>and AA Aluminum Design Manual.</w:t>
      </w:r>
    </w:p>
    <w:p w:rsidR="000F70DF" w:rsidRPr="000F70DF" w:rsidRDefault="000F70DF" w:rsidP="000F70DF">
      <w:pPr>
        <w:pStyle w:val="SpecHeading4A"/>
      </w:pPr>
      <w:r w:rsidRPr="000F70DF">
        <w:t xml:space="preserve">Applicable Codes:  </w:t>
      </w:r>
      <w:r>
        <w:t>D</w:t>
      </w:r>
      <w:r w:rsidRPr="000F70DF">
        <w:t>esign and workmanship shall be in accordance with I</w:t>
      </w:r>
      <w:r>
        <w:t xml:space="preserve">BC </w:t>
      </w:r>
      <w:r w:rsidRPr="000F70DF">
        <w:t>2012 and ICC 300 Bleachers, Folding and Telescopic Seating, and Grandstands</w:t>
      </w:r>
      <w:r>
        <w:t>.</w:t>
      </w:r>
    </w:p>
    <w:p w:rsidR="000F70DF" w:rsidRPr="00214976" w:rsidRDefault="000F70DF" w:rsidP="000F70DF">
      <w:pPr>
        <w:pStyle w:val="SpecHeading4A"/>
      </w:pPr>
      <w:r w:rsidRPr="00214976">
        <w:t>Design Loads:</w:t>
      </w:r>
    </w:p>
    <w:p w:rsidR="000F70DF" w:rsidRDefault="000F70DF" w:rsidP="000F70DF">
      <w:pPr>
        <w:pStyle w:val="SpecHeading51"/>
      </w:pPr>
      <w:r w:rsidRPr="00B12840">
        <w:t>Live Loads:</w:t>
      </w:r>
    </w:p>
    <w:p w:rsidR="000F70DF" w:rsidRPr="00B12840" w:rsidRDefault="000F70DF" w:rsidP="000F70DF">
      <w:pPr>
        <w:pStyle w:val="SpecHeading6a"/>
      </w:pPr>
      <w:r>
        <w:t>Un</w:t>
      </w:r>
      <w:r w:rsidRPr="00B12840">
        <w:t>iform Loading</w:t>
      </w:r>
      <w:r>
        <w:t xml:space="preserve">, </w:t>
      </w:r>
      <w:r w:rsidRPr="00B12840">
        <w:t>Structure</w:t>
      </w:r>
      <w:r>
        <w:t xml:space="preserve">:  </w:t>
      </w:r>
      <w:r w:rsidRPr="00B12840">
        <w:t xml:space="preserve">100 </w:t>
      </w:r>
      <w:r>
        <w:t>psf.</w:t>
      </w:r>
    </w:p>
    <w:p w:rsidR="000F70DF" w:rsidRPr="00B12840" w:rsidRDefault="000F70DF" w:rsidP="000F70DF">
      <w:pPr>
        <w:pStyle w:val="SpecHeading6a"/>
      </w:pPr>
      <w:r w:rsidRPr="00B12840">
        <w:t>Uniform Loading</w:t>
      </w:r>
      <w:r>
        <w:t xml:space="preserve">, </w:t>
      </w:r>
      <w:r w:rsidRPr="00B12840">
        <w:t>Seat</w:t>
      </w:r>
      <w:r>
        <w:t xml:space="preserve">s:  </w:t>
      </w:r>
      <w:r w:rsidRPr="00B12840">
        <w:t xml:space="preserve">120 </w:t>
      </w:r>
      <w:r>
        <w:t>plf.</w:t>
      </w:r>
    </w:p>
    <w:p w:rsidR="000F70DF" w:rsidRDefault="000F70DF" w:rsidP="000F70DF">
      <w:pPr>
        <w:pStyle w:val="SpecHeading51"/>
      </w:pPr>
      <w:r w:rsidRPr="00B12840">
        <w:t>Sway Loads:</w:t>
      </w:r>
    </w:p>
    <w:p w:rsidR="000F70DF" w:rsidRPr="00B12840" w:rsidRDefault="000F70DF" w:rsidP="000F70DF">
      <w:pPr>
        <w:pStyle w:val="SpecHeading6a"/>
      </w:pPr>
      <w:r w:rsidRPr="00B12840">
        <w:t>Perpendicular to Seats</w:t>
      </w:r>
      <w:r>
        <w:t xml:space="preserve">:  </w:t>
      </w:r>
      <w:r w:rsidRPr="00B12840">
        <w:t xml:space="preserve">10 </w:t>
      </w:r>
      <w:r>
        <w:t>plf.</w:t>
      </w:r>
    </w:p>
    <w:p w:rsidR="000F70DF" w:rsidRPr="00B12840" w:rsidRDefault="000F70DF" w:rsidP="000F70DF">
      <w:pPr>
        <w:pStyle w:val="SpecHeading6a"/>
      </w:pPr>
      <w:r w:rsidRPr="00B12840">
        <w:t>Parallel to Seats</w:t>
      </w:r>
      <w:r>
        <w:t xml:space="preserve">:  </w:t>
      </w:r>
      <w:r w:rsidRPr="00B12840">
        <w:t xml:space="preserve">24 </w:t>
      </w:r>
      <w:r>
        <w:t>plf.</w:t>
      </w:r>
    </w:p>
    <w:p w:rsidR="000F70DF" w:rsidRPr="00B12840" w:rsidRDefault="000F70DF" w:rsidP="000F70DF">
      <w:pPr>
        <w:pStyle w:val="SpecHeading51"/>
      </w:pPr>
      <w:r w:rsidRPr="00B12840">
        <w:t>Wind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t>Snow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lastRenderedPageBreak/>
        <w:t>Seismic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t>Handrail and Guardrail:</w:t>
      </w:r>
      <w:r>
        <w:t xml:space="preserve">  </w:t>
      </w:r>
      <w:r w:rsidRPr="00B12840">
        <w:t>200 lbs. concentrated in any direction</w:t>
      </w:r>
      <w:r>
        <w:t>.</w:t>
      </w:r>
    </w:p>
    <w:p w:rsidR="000F70DF" w:rsidRDefault="000F70DF" w:rsidP="000F70DF">
      <w:pPr>
        <w:pStyle w:val="SpecHeading4A"/>
      </w:pPr>
      <w:r w:rsidRPr="00A578AE">
        <w:t>Shop Connections:  Welded and capable of carrying stress put upon them.</w:t>
      </w:r>
    </w:p>
    <w:p w:rsidR="000F70DF" w:rsidRPr="008C60D1" w:rsidRDefault="000F70DF" w:rsidP="000F70DF">
      <w:pPr>
        <w:pStyle w:val="SpecSpecifierNotes0"/>
      </w:pPr>
      <w:r>
        <w:t>Specifier Notes:  Specify AWS D1.1 for projects in USA.  Specify CWB W47.1 for projects in Canada.</w:t>
      </w:r>
    </w:p>
    <w:p w:rsidR="000F70DF" w:rsidRDefault="000F70DF" w:rsidP="000F70DF">
      <w:pPr>
        <w:pStyle w:val="SpecHeading4A"/>
      </w:pPr>
      <w:r w:rsidRPr="00A578AE">
        <w:t xml:space="preserve">Welding:  </w:t>
      </w:r>
      <w:r>
        <w:t>[</w:t>
      </w:r>
      <w:r w:rsidRPr="00A578AE">
        <w:t xml:space="preserve">AWS </w:t>
      </w:r>
      <w:r>
        <w:t>D1.1]  [CWB W47.1].</w:t>
      </w:r>
    </w:p>
    <w:p w:rsidR="009E7DBE" w:rsidRPr="009E7DBE" w:rsidRDefault="009E7DBE" w:rsidP="009E7DBE">
      <w:pPr>
        <w:pStyle w:val="SpecHeading4A"/>
      </w:pPr>
      <w:r>
        <w:t>Concrete Foundations:  Manufacturer shall design and install concrete foundations as specified in Section 03 30 00.</w:t>
      </w:r>
    </w:p>
    <w:p w:rsidR="00B11FBE" w:rsidRDefault="00C37E64" w:rsidP="00B11FBE">
      <w:pPr>
        <w:pStyle w:val="SpecHeading311"/>
      </w:pPr>
      <w:r>
        <w:t>CONTINUOUS NON-ELEVATED ANGLE-FRAME BLEACHERS</w:t>
      </w:r>
    </w:p>
    <w:p w:rsidR="00BD533E" w:rsidRDefault="00BD533E" w:rsidP="00BD533E">
      <w:pPr>
        <w:pStyle w:val="SpecSpecifierNotes0"/>
      </w:pPr>
      <w:r>
        <w:t xml:space="preserve">Specifier Notes:  Specify size of </w:t>
      </w:r>
      <w:r w:rsidR="0055142F">
        <w:t>c</w:t>
      </w:r>
      <w:r w:rsidR="00C37E64">
        <w:t>ontinuous, non-elevated, angle-frame bleachers</w:t>
      </w:r>
      <w:r>
        <w:t>.</w:t>
      </w:r>
      <w:r w:rsidR="003D7FF6">
        <w:t xml:space="preserve">  Standard sizes are 3, 5, 8, 10, or 15 rows.  Consult Sturdisteel for availability of custom designs.</w:t>
      </w:r>
    </w:p>
    <w:p w:rsidR="00BD533E" w:rsidRDefault="00BD533E" w:rsidP="00BD533E">
      <w:pPr>
        <w:pStyle w:val="SpecHeading4A"/>
        <w:rPr>
          <w:rStyle w:val="SpecHeading4AChar"/>
        </w:rPr>
      </w:pPr>
      <w:r w:rsidRPr="00BD533E">
        <w:rPr>
          <w:rStyle w:val="SpecHeading4AChar"/>
        </w:rPr>
        <w:t>Size:</w:t>
      </w:r>
      <w:r>
        <w:rPr>
          <w:rStyle w:val="SpecHeading4AChar"/>
        </w:rPr>
        <w:t xml:space="preserve">  _______ </w:t>
      </w:r>
      <w:r w:rsidRPr="00BD533E">
        <w:rPr>
          <w:rStyle w:val="SpecHeading4AChar"/>
        </w:rPr>
        <w:t>feet long by</w:t>
      </w:r>
      <w:r>
        <w:rPr>
          <w:rStyle w:val="SpecHeading4AChar"/>
        </w:rPr>
        <w:t xml:space="preserve"> _______ </w:t>
      </w:r>
      <w:r w:rsidRPr="00BD533E">
        <w:rPr>
          <w:rStyle w:val="SpecHeading4AChar"/>
        </w:rPr>
        <w:t>rows.</w:t>
      </w:r>
    </w:p>
    <w:p w:rsidR="00BD533E" w:rsidRDefault="00BD533E" w:rsidP="00BD533E">
      <w:pPr>
        <w:pStyle w:val="SpecSpecifierNotes0"/>
        <w:rPr>
          <w:rStyle w:val="SpecHeading4AChar"/>
        </w:rPr>
      </w:pPr>
      <w:r>
        <w:t xml:space="preserve">Specifier Notes:  Refer to </w:t>
      </w:r>
      <w:r w:rsidR="00C37E64">
        <w:t xml:space="preserve">Continuous, </w:t>
      </w:r>
      <w:r w:rsidR="003D7FF6">
        <w:t>N</w:t>
      </w:r>
      <w:r w:rsidR="00C37E64">
        <w:t>on-</w:t>
      </w:r>
      <w:r w:rsidR="003D7FF6">
        <w:t>E</w:t>
      </w:r>
      <w:r w:rsidR="00C37E64">
        <w:t xml:space="preserve">levated, </w:t>
      </w:r>
      <w:r w:rsidR="003D7FF6">
        <w:t>A</w:t>
      </w:r>
      <w:r w:rsidR="00C37E64">
        <w:t>ngle-</w:t>
      </w:r>
      <w:r w:rsidR="003D7FF6">
        <w:t>F</w:t>
      </w:r>
      <w:r w:rsidR="00C37E64">
        <w:t xml:space="preserve">rame </w:t>
      </w:r>
      <w:r w:rsidR="003D7FF6">
        <w:t>B</w:t>
      </w:r>
      <w:r w:rsidR="00C37E64">
        <w:t>leacher</w:t>
      </w:r>
      <w:r>
        <w:t xml:space="preserve"> Seating Capacity Chart for gross seating capacity.  </w:t>
      </w:r>
      <w:r w:rsidRPr="00BD533E">
        <w:rPr>
          <w:rStyle w:val="SpecHeading4AChar"/>
        </w:rPr>
        <w:t>To obtain the approximate number of net seats, multiply the gross seats by 0.85</w:t>
      </w:r>
      <w:r>
        <w:rPr>
          <w:rStyle w:val="SpecHeading4AChar"/>
        </w:rPr>
        <w:t>.</w:t>
      </w:r>
    </w:p>
    <w:p w:rsidR="00431BE7" w:rsidRDefault="00214976" w:rsidP="00BD533E">
      <w:pPr>
        <w:pStyle w:val="SpecHeading4A"/>
        <w:rPr>
          <w:rStyle w:val="SpecHeading4AChar"/>
        </w:rPr>
      </w:pPr>
      <w:r>
        <w:rPr>
          <w:rStyle w:val="SpecHeading4AChar"/>
        </w:rPr>
        <w:t xml:space="preserve">Net </w:t>
      </w:r>
      <w:r w:rsidR="00BD533E">
        <w:rPr>
          <w:rStyle w:val="SpecHeading4AChar"/>
        </w:rPr>
        <w:t>S</w:t>
      </w:r>
      <w:r w:rsidR="00BD533E" w:rsidRPr="00BD533E">
        <w:rPr>
          <w:rStyle w:val="SpecHeading4AChar"/>
        </w:rPr>
        <w:t xml:space="preserve">eating </w:t>
      </w:r>
      <w:r w:rsidR="00BD533E">
        <w:rPr>
          <w:rStyle w:val="SpecHeading4AChar"/>
        </w:rPr>
        <w:t>C</w:t>
      </w:r>
      <w:r w:rsidR="00BD533E" w:rsidRPr="00BD533E">
        <w:rPr>
          <w:rStyle w:val="SpecHeading4AChar"/>
        </w:rPr>
        <w:t>apacity</w:t>
      </w:r>
      <w:r w:rsidR="00BD533E">
        <w:rPr>
          <w:rStyle w:val="SpecHeading4AChar"/>
        </w:rPr>
        <w:t>:  _______.</w:t>
      </w:r>
    </w:p>
    <w:p w:rsidR="00116228" w:rsidRPr="00182AF7" w:rsidRDefault="00116228" w:rsidP="00116228">
      <w:pPr>
        <w:pStyle w:val="SpecHeading4A"/>
      </w:pPr>
      <w:r>
        <w:t>Press Box:</w:t>
      </w:r>
    </w:p>
    <w:p w:rsidR="00116228" w:rsidRDefault="00116228" w:rsidP="00116228">
      <w:pPr>
        <w:pStyle w:val="SpecSpecifierNotes0"/>
        <w:rPr>
          <w:rStyle w:val="SpecHeading4AChar"/>
        </w:rPr>
      </w:pPr>
      <w:r>
        <w:rPr>
          <w:rStyle w:val="SpecHeading4AChar"/>
        </w:rPr>
        <w:t>Specifier Notes:  Specify size and support length of the press box.</w:t>
      </w:r>
    </w:p>
    <w:p w:rsidR="00116228" w:rsidRPr="00182AF7" w:rsidRDefault="00116228" w:rsidP="00116228">
      <w:pPr>
        <w:pStyle w:val="SpecHeading51"/>
        <w:rPr>
          <w:rStyle w:val="SpecHeading4AChar"/>
        </w:rPr>
      </w:pPr>
      <w:r w:rsidRPr="00182AF7">
        <w:rPr>
          <w:rStyle w:val="SpecHeading4AChar"/>
        </w:rPr>
        <w:t>Size:  _______ by _______.</w:t>
      </w:r>
    </w:p>
    <w:p w:rsidR="00116228" w:rsidRDefault="00116228" w:rsidP="00116228">
      <w:pPr>
        <w:pStyle w:val="SpecHeading51"/>
        <w:rPr>
          <w:rStyle w:val="SpecHeading4AChar"/>
        </w:rPr>
      </w:pPr>
      <w:r w:rsidRPr="00182AF7">
        <w:rPr>
          <w:rStyle w:val="SpecHeading4AChar"/>
        </w:rPr>
        <w:t>Support Length:  _______ by _______.</w:t>
      </w:r>
    </w:p>
    <w:p w:rsidR="00116228" w:rsidRDefault="00116228" w:rsidP="00116228">
      <w:pPr>
        <w:pStyle w:val="SpecHeading51"/>
      </w:pPr>
      <w:r>
        <w:t xml:space="preserve">Independently supported and connected to rear of </w:t>
      </w:r>
      <w:r w:rsidR="00C37E64">
        <w:t>bleachers</w:t>
      </w:r>
      <w:r>
        <w:t xml:space="preserve"> with aisle access.</w:t>
      </w:r>
    </w:p>
    <w:p w:rsidR="00116228" w:rsidRDefault="00116228" w:rsidP="00116228">
      <w:pPr>
        <w:pStyle w:val="SpecHeading51"/>
      </w:pPr>
      <w:r>
        <w:t>Specified in Section 13 34 16.63.</w:t>
      </w:r>
    </w:p>
    <w:p w:rsidR="00FB235A" w:rsidRPr="00FB235A" w:rsidRDefault="00FB235A" w:rsidP="00FB235A">
      <w:pPr>
        <w:pStyle w:val="SpecHeading4A"/>
      </w:pPr>
      <w:r w:rsidRPr="00FB235A">
        <w:t>Framework:  Space prefabricated angle bleacher frames at 6</w:t>
      </w:r>
      <w:r>
        <w:t>-</w:t>
      </w:r>
      <w:r w:rsidRPr="00FB235A">
        <w:t>foot intervals and connect by crossbraces.</w:t>
      </w:r>
    </w:p>
    <w:p w:rsidR="00FB235A" w:rsidRPr="00FB235A" w:rsidRDefault="00FB235A" w:rsidP="00FB235A">
      <w:pPr>
        <w:pStyle w:val="SpecHeading4A"/>
      </w:pPr>
      <w:r w:rsidRPr="00FB235A">
        <w:t>Rise and Depth Dimensions:</w:t>
      </w:r>
    </w:p>
    <w:p w:rsidR="00FB235A" w:rsidRDefault="00FB235A" w:rsidP="00FB235A">
      <w:pPr>
        <w:pStyle w:val="SpecHeading51"/>
      </w:pPr>
      <w:r w:rsidRPr="00FB235A">
        <w:t>Vertical Rise per Row:  8 inches.</w:t>
      </w:r>
    </w:p>
    <w:p w:rsidR="00F84895" w:rsidRPr="00FB235A" w:rsidRDefault="00F84895" w:rsidP="00F84895">
      <w:pPr>
        <w:pStyle w:val="SpecHeading51"/>
      </w:pPr>
      <w:r w:rsidRPr="00FB235A">
        <w:t>Horizontal Depth per Row:  24 inches.</w:t>
      </w:r>
    </w:p>
    <w:p w:rsidR="00FB235A" w:rsidRPr="00FB235A" w:rsidRDefault="00FB235A" w:rsidP="00FB235A">
      <w:pPr>
        <w:pStyle w:val="SpecHeading51"/>
      </w:pPr>
      <w:r w:rsidRPr="00FB235A">
        <w:t>Seat Above its Respective Tread:  17 inches.</w:t>
      </w:r>
    </w:p>
    <w:p w:rsidR="00FB235A" w:rsidRDefault="00FB235A" w:rsidP="00FB235A">
      <w:pPr>
        <w:pStyle w:val="SpecHeading4A"/>
      </w:pPr>
      <w:r w:rsidRPr="00FB235A">
        <w:t>Riser</w:t>
      </w:r>
      <w:r>
        <w:t>s</w:t>
      </w:r>
      <w:r w:rsidRPr="00FB235A">
        <w:t>:</w:t>
      </w:r>
    </w:p>
    <w:p w:rsidR="00FB235A" w:rsidRDefault="00FB235A" w:rsidP="00FB235A">
      <w:pPr>
        <w:pStyle w:val="SpecHeading51"/>
      </w:pPr>
      <w:r>
        <w:t xml:space="preserve">1/2-inch by </w:t>
      </w:r>
      <w:r w:rsidR="007B094B">
        <w:t>6</w:t>
      </w:r>
      <w:r>
        <w:t>-1/</w:t>
      </w:r>
      <w:r w:rsidR="007B094B">
        <w:t>4</w:t>
      </w:r>
      <w:r>
        <w:t xml:space="preserve">-inch </w:t>
      </w:r>
      <w:r w:rsidRPr="00FB235A">
        <w:t>anodized aluminum board.</w:t>
      </w:r>
    </w:p>
    <w:p w:rsidR="00FB235A" w:rsidRPr="00FB235A" w:rsidRDefault="00FB235A" w:rsidP="00FB235A">
      <w:pPr>
        <w:pStyle w:val="SpecHeading51"/>
      </w:pPr>
      <w:r w:rsidRPr="00FB235A">
        <w:t xml:space="preserve">At </w:t>
      </w:r>
      <w:r>
        <w:t>T</w:t>
      </w:r>
      <w:r w:rsidRPr="00FB235A">
        <w:t xml:space="preserve">op </w:t>
      </w:r>
      <w:r>
        <w:t>R</w:t>
      </w:r>
      <w:r w:rsidRPr="00FB235A">
        <w:t>ow</w:t>
      </w:r>
      <w:r>
        <w:t xml:space="preserve">:  1/2-inch by </w:t>
      </w:r>
      <w:r w:rsidR="007B094B">
        <w:t>11</w:t>
      </w:r>
      <w:r>
        <w:t>-</w:t>
      </w:r>
      <w:r w:rsidR="007B094B">
        <w:t>1/2</w:t>
      </w:r>
      <w:r>
        <w:t xml:space="preserve">-inch </w:t>
      </w:r>
      <w:r w:rsidRPr="00FB235A">
        <w:t>anodized aluminum board.</w:t>
      </w:r>
    </w:p>
    <w:p w:rsidR="00FB235A" w:rsidRPr="00FB235A" w:rsidRDefault="00FB235A" w:rsidP="00FB235A">
      <w:pPr>
        <w:pStyle w:val="SpecHeading4A"/>
      </w:pPr>
      <w:r w:rsidRPr="00FB235A">
        <w:t>Seats:  1</w:t>
      </w:r>
      <w:r>
        <w:t xml:space="preserve">-1/2-inch by </w:t>
      </w:r>
      <w:r w:rsidRPr="00FB235A">
        <w:t>9</w:t>
      </w:r>
      <w:r>
        <w:t xml:space="preserve">-1/2-inch </w:t>
      </w:r>
      <w:r w:rsidRPr="00FB235A">
        <w:t>anodized aluminum board with end caps.</w:t>
      </w:r>
    </w:p>
    <w:p w:rsidR="00FB235A" w:rsidRPr="00FB235A" w:rsidRDefault="00FB235A" w:rsidP="00FB235A">
      <w:pPr>
        <w:pStyle w:val="SpecHeading4A"/>
      </w:pPr>
      <w:r w:rsidRPr="00FB235A">
        <w:lastRenderedPageBreak/>
        <w:t>Treads:</w:t>
      </w:r>
      <w:r w:rsidR="007B094B">
        <w:t xml:space="preserve">  </w:t>
      </w:r>
      <w:r>
        <w:t xml:space="preserve">Two </w:t>
      </w:r>
      <w:r w:rsidRPr="00FB235A">
        <w:t>1</w:t>
      </w:r>
      <w:r>
        <w:t xml:space="preserve">-1/2-inch by </w:t>
      </w:r>
      <w:r w:rsidRPr="00FB235A">
        <w:t>9</w:t>
      </w:r>
      <w:r>
        <w:t xml:space="preserve">-1/2-inch </w:t>
      </w:r>
      <w:r w:rsidRPr="00FB235A">
        <w:t>mill finish aluminum boards with end caps.</w:t>
      </w:r>
    </w:p>
    <w:p w:rsidR="00DE1D4E" w:rsidRDefault="00FB235A" w:rsidP="00DE1D4E">
      <w:pPr>
        <w:pStyle w:val="SpecHeading4A"/>
      </w:pPr>
      <w:r>
        <w:t>Guardrail:</w:t>
      </w:r>
    </w:p>
    <w:p w:rsidR="00DE1D4E" w:rsidRDefault="00DE1D4E" w:rsidP="00DE1D4E">
      <w:pPr>
        <w:pStyle w:val="SpecHeading51"/>
      </w:pPr>
      <w:r>
        <w:t>S</w:t>
      </w:r>
      <w:r w:rsidR="00FB235A" w:rsidRPr="00DE1D4E">
        <w:t>ides and back of bleacher</w:t>
      </w:r>
      <w:r w:rsidR="008D0997">
        <w:t>s</w:t>
      </w:r>
      <w:r w:rsidR="00FB235A" w:rsidRPr="00DE1D4E">
        <w:t xml:space="preserve"> 30</w:t>
      </w:r>
      <w:r>
        <w:t xml:space="preserve"> inches </w:t>
      </w:r>
      <w:r w:rsidR="00FB235A" w:rsidRPr="00DE1D4E">
        <w:t>or more above adjacent area or grade.</w:t>
      </w:r>
    </w:p>
    <w:p w:rsidR="00DE1D4E" w:rsidRDefault="00FB235A" w:rsidP="00DE1D4E">
      <w:pPr>
        <w:pStyle w:val="SpecHeading51"/>
      </w:pPr>
      <w:r w:rsidRPr="00DE1D4E">
        <w:t>Material</w:t>
      </w:r>
      <w:r w:rsidR="00DE1D4E">
        <w:t>:  A</w:t>
      </w:r>
      <w:r w:rsidRPr="00DE1D4E">
        <w:t>nodized aluminum pipe with end plugs at ends of straight runs or elbows at corners.</w:t>
      </w:r>
    </w:p>
    <w:p w:rsidR="00DE1D4E" w:rsidRDefault="00FB235A" w:rsidP="00DE1D4E">
      <w:pPr>
        <w:pStyle w:val="SpecHeading51"/>
      </w:pPr>
      <w:r w:rsidRPr="00DE1D4E">
        <w:t xml:space="preserve">Secure to angle posts </w:t>
      </w:r>
      <w:r w:rsidR="00DE1D4E">
        <w:t xml:space="preserve">with </w:t>
      </w:r>
      <w:r w:rsidRPr="00DE1D4E">
        <w:t>galvanized fasteners.</w:t>
      </w:r>
    </w:p>
    <w:p w:rsidR="00DE1D4E" w:rsidRDefault="00FB235A" w:rsidP="00DE1D4E">
      <w:pPr>
        <w:pStyle w:val="SpecHeading51"/>
      </w:pPr>
      <w:r w:rsidRPr="00DE1D4E">
        <w:t xml:space="preserve">Top </w:t>
      </w:r>
      <w:r w:rsidR="00DE1D4E">
        <w:t>R</w:t>
      </w:r>
      <w:r w:rsidRPr="00DE1D4E">
        <w:t>ail</w:t>
      </w:r>
      <w:r w:rsidR="00DE1D4E">
        <w:t xml:space="preserve">:  </w:t>
      </w:r>
      <w:r w:rsidRPr="00DE1D4E">
        <w:t>42 inches min</w:t>
      </w:r>
      <w:r w:rsidR="00DE1D4E">
        <w:t xml:space="preserve">imum </w:t>
      </w:r>
      <w:r w:rsidRPr="00DE1D4E">
        <w:t>above walkways</w:t>
      </w:r>
      <w:r w:rsidR="00AC2C81">
        <w:t xml:space="preserve">, </w:t>
      </w:r>
      <w:r w:rsidRPr="00DE1D4E">
        <w:t>entrances</w:t>
      </w:r>
      <w:r w:rsidR="00AC2C81">
        <w:t>,</w:t>
      </w:r>
      <w:r w:rsidRPr="00DE1D4E">
        <w:t xml:space="preserve"> and any adjacent seat.</w:t>
      </w:r>
    </w:p>
    <w:p w:rsidR="00FB235A" w:rsidRDefault="00DE1D4E" w:rsidP="00DE1D4E">
      <w:pPr>
        <w:pStyle w:val="SpecHeading51"/>
      </w:pPr>
      <w:r>
        <w:t xml:space="preserve">Chain Link Fencing:  </w:t>
      </w:r>
      <w:r w:rsidR="00FB235A" w:rsidRPr="00DE1D4E">
        <w:t>9</w:t>
      </w:r>
      <w:r>
        <w:t>-</w:t>
      </w:r>
      <w:r w:rsidR="00FB235A" w:rsidRPr="00DE1D4E">
        <w:t xml:space="preserve">gauge galvanized </w:t>
      </w:r>
      <w:r>
        <w:t xml:space="preserve">steel, </w:t>
      </w:r>
      <w:r w:rsidR="00FB235A" w:rsidRPr="00DE1D4E">
        <w:t>fastened in place with galvanized fittings and aluminum ties.</w:t>
      </w:r>
    </w:p>
    <w:p w:rsidR="002A547D" w:rsidRPr="002A547D" w:rsidRDefault="002A547D" w:rsidP="002A547D">
      <w:pPr>
        <w:pStyle w:val="SpecSpecifierNotes0"/>
      </w:pPr>
      <w:r>
        <w:t>Specifier Notes:  Provide g</w:t>
      </w:r>
      <w:r w:rsidRPr="009D1DA4">
        <w:t xml:space="preserve">reater </w:t>
      </w:r>
      <w:r>
        <w:t xml:space="preserve">aisle </w:t>
      </w:r>
      <w:r w:rsidRPr="009D1DA4">
        <w:t xml:space="preserve">width as needed to meet </w:t>
      </w:r>
      <w:r>
        <w:t xml:space="preserve">local building </w:t>
      </w:r>
      <w:r w:rsidRPr="009D1DA4">
        <w:t>code egress requirements</w:t>
      </w:r>
      <w:r>
        <w:t>.</w:t>
      </w:r>
    </w:p>
    <w:p w:rsidR="002A547D" w:rsidRPr="002A547D" w:rsidRDefault="002A547D" w:rsidP="002A547D">
      <w:pPr>
        <w:pStyle w:val="SpecHeading4A"/>
      </w:pPr>
      <w:r w:rsidRPr="002A547D">
        <w:t>Aisle Width:</w:t>
      </w:r>
    </w:p>
    <w:p w:rsidR="002A547D" w:rsidRPr="002A547D" w:rsidRDefault="002A547D" w:rsidP="002A547D">
      <w:pPr>
        <w:pStyle w:val="SpecHeading51"/>
      </w:pPr>
      <w:r w:rsidRPr="002A547D">
        <w:t>Middle Aisle Width:  48 inches minimum.</w:t>
      </w:r>
    </w:p>
    <w:p w:rsidR="00FB235A" w:rsidRDefault="002A547D" w:rsidP="002A547D">
      <w:pPr>
        <w:pStyle w:val="SpecHeading51"/>
      </w:pPr>
      <w:r w:rsidRPr="002A547D">
        <w:t>End Aisle Width:  36 inches minimum.</w:t>
      </w:r>
    </w:p>
    <w:p w:rsidR="00FB235A" w:rsidRDefault="00256756" w:rsidP="00DE1D4E">
      <w:pPr>
        <w:pStyle w:val="SpecHeading4A"/>
      </w:pPr>
      <w:r>
        <w:t>Mu</w:t>
      </w:r>
      <w:r w:rsidR="00FB235A" w:rsidRPr="00DE1D4E">
        <w:t>dsills:  1</w:t>
      </w:r>
      <w:r>
        <w:t>-</w:t>
      </w:r>
      <w:r w:rsidR="00FB235A" w:rsidRPr="00DE1D4E">
        <w:t>1/2</w:t>
      </w:r>
      <w:r>
        <w:t>-</w:t>
      </w:r>
      <w:r w:rsidR="00FB235A" w:rsidRPr="00DE1D4E">
        <w:t>inch by 7</w:t>
      </w:r>
      <w:r>
        <w:t>-</w:t>
      </w:r>
      <w:r w:rsidR="00FB235A" w:rsidRPr="00DE1D4E">
        <w:t>1/2</w:t>
      </w:r>
      <w:r>
        <w:t>-</w:t>
      </w:r>
      <w:r w:rsidR="00FB235A" w:rsidRPr="00DE1D4E">
        <w:t>inch</w:t>
      </w:r>
      <w:r>
        <w:t xml:space="preserve"> </w:t>
      </w:r>
      <w:r w:rsidR="00FB235A" w:rsidRPr="00DE1D4E">
        <w:t>treated lumber, drilled for field bolting.</w:t>
      </w:r>
    </w:p>
    <w:p w:rsidR="00E23266" w:rsidRPr="00256756" w:rsidRDefault="00BD533E" w:rsidP="00256756">
      <w:pPr>
        <w:pStyle w:val="SpecHeading4A"/>
        <w:rPr>
          <w:rStyle w:val="SpecHeading4AChar"/>
        </w:rPr>
      </w:pPr>
      <w:r w:rsidRPr="00256756">
        <w:rPr>
          <w:rStyle w:val="SpecHeading4AChar"/>
        </w:rPr>
        <w:t>Accessibility:</w:t>
      </w:r>
      <w:r w:rsidR="00256756" w:rsidRPr="00256756">
        <w:rPr>
          <w:rStyle w:val="SpecHeading4AChar"/>
        </w:rPr>
        <w:t xml:space="preserve">  </w:t>
      </w:r>
      <w:r w:rsidRPr="00256756">
        <w:rPr>
          <w:rStyle w:val="SpecHeading4AChar"/>
        </w:rPr>
        <w:t xml:space="preserve">Incorporate wheelchair spaces within </w:t>
      </w:r>
      <w:r w:rsidR="00C37E64" w:rsidRPr="00256756">
        <w:rPr>
          <w:rStyle w:val="SpecHeading4AChar"/>
        </w:rPr>
        <w:t>bleachers</w:t>
      </w:r>
      <w:r w:rsidR="00E23266" w:rsidRPr="00256756">
        <w:rPr>
          <w:rStyle w:val="SpecHeading4AChar"/>
        </w:rPr>
        <w:t xml:space="preserve"> to conform to </w:t>
      </w:r>
      <w:r w:rsidRPr="00256756">
        <w:rPr>
          <w:rStyle w:val="SpecHeading4AChar"/>
        </w:rPr>
        <w:t xml:space="preserve">applicable code </w:t>
      </w:r>
      <w:r w:rsidR="00E23266" w:rsidRPr="00256756">
        <w:rPr>
          <w:rStyle w:val="SpecHeading4AChar"/>
        </w:rPr>
        <w:t>a</w:t>
      </w:r>
      <w:r w:rsidRPr="00256756">
        <w:rPr>
          <w:rStyle w:val="SpecHeading4AChar"/>
        </w:rPr>
        <w:t>nd ADA.</w:t>
      </w:r>
    </w:p>
    <w:p w:rsidR="00BD533E" w:rsidRDefault="00BD533E" w:rsidP="009B1040">
      <w:pPr>
        <w:pStyle w:val="SpecHeading311"/>
      </w:pPr>
      <w:r w:rsidRPr="009B1040">
        <w:t>MATERIALS</w:t>
      </w:r>
    </w:p>
    <w:p w:rsidR="00753962" w:rsidRDefault="00753962" w:rsidP="00753962">
      <w:pPr>
        <w:pStyle w:val="SpecHeading4A"/>
      </w:pPr>
      <w:r w:rsidRPr="00753962">
        <w:t>Framework:</w:t>
      </w:r>
    </w:p>
    <w:p w:rsidR="00AE60EB" w:rsidRPr="00AE60EB" w:rsidRDefault="00AE60EB" w:rsidP="00AE60EB">
      <w:pPr>
        <w:pStyle w:val="SpecSpecifierNotes0"/>
      </w:pPr>
      <w:r>
        <w:t xml:space="preserve">Specifier Notes:  Specify the </w:t>
      </w:r>
      <w:r w:rsidR="00517E9A">
        <w:t xml:space="preserve">framework </w:t>
      </w:r>
      <w:r>
        <w:t>as galvanized steel (standard) or a</w:t>
      </w:r>
      <w:r w:rsidR="00517E9A">
        <w:t>luminum (optional).</w:t>
      </w:r>
    </w:p>
    <w:p w:rsidR="00753962" w:rsidRDefault="00753962" w:rsidP="00753962">
      <w:pPr>
        <w:pStyle w:val="SpecHeading51"/>
      </w:pPr>
      <w:r w:rsidRPr="00753962">
        <w:t>Galvanized Steel:</w:t>
      </w:r>
    </w:p>
    <w:p w:rsidR="00753962" w:rsidRDefault="00753962" w:rsidP="00753962">
      <w:pPr>
        <w:pStyle w:val="SpecHeading6a"/>
      </w:pPr>
      <w:r w:rsidRPr="00753962">
        <w:t>ASTM A</w:t>
      </w:r>
      <w:r>
        <w:t xml:space="preserve"> </w:t>
      </w:r>
      <w:r w:rsidRPr="00753962">
        <w:t xml:space="preserve">36, </w:t>
      </w:r>
      <w:r>
        <w:t xml:space="preserve">ASTM </w:t>
      </w:r>
      <w:r w:rsidRPr="00753962">
        <w:t>A</w:t>
      </w:r>
      <w:r>
        <w:t xml:space="preserve"> </w:t>
      </w:r>
      <w:r w:rsidRPr="00753962">
        <w:t>572 Gr</w:t>
      </w:r>
      <w:r>
        <w:t>ade</w:t>
      </w:r>
      <w:r w:rsidRPr="00753962">
        <w:t xml:space="preserve"> 50,</w:t>
      </w:r>
      <w:r>
        <w:t xml:space="preserve"> and ASTM </w:t>
      </w:r>
      <w:r w:rsidRPr="00753962">
        <w:t>A</w:t>
      </w:r>
      <w:r>
        <w:t xml:space="preserve"> </w:t>
      </w:r>
      <w:r w:rsidRPr="00753962">
        <w:t>992</w:t>
      </w:r>
      <w:r>
        <w:t>.</w:t>
      </w:r>
    </w:p>
    <w:p w:rsidR="00753962" w:rsidRDefault="00753962" w:rsidP="00753962">
      <w:pPr>
        <w:pStyle w:val="SpecHeading6a"/>
      </w:pPr>
      <w:r w:rsidRPr="00753962">
        <w:t>Hot-dipped galvanized after fabrication in accordance with ASTM A</w:t>
      </w:r>
      <w:r>
        <w:t xml:space="preserve"> </w:t>
      </w:r>
      <w:r w:rsidRPr="00753962">
        <w:t>123.</w:t>
      </w:r>
    </w:p>
    <w:p w:rsidR="00753962" w:rsidRDefault="00753962" w:rsidP="00753962">
      <w:pPr>
        <w:pStyle w:val="SpecHeading51"/>
      </w:pPr>
      <w:r w:rsidRPr="00753962">
        <w:t>Aluminum:  Aluminum alloy 6061-T6, mill finish.</w:t>
      </w:r>
    </w:p>
    <w:p w:rsidR="00153D2D" w:rsidRDefault="00153D2D" w:rsidP="00153D2D"/>
    <w:p w:rsidR="00153D2D" w:rsidRPr="00153D2D" w:rsidRDefault="00153D2D" w:rsidP="00153D2D">
      <w:pPr>
        <w:ind w:left="1264"/>
      </w:pPr>
      <w:r w:rsidRPr="00153D2D">
        <w:t>Bleacher manufacturer will not be responsible for the discoloration, staining and fading of exposed mill finish aluminum surfaces due to oxidation; prior to, during or after installation. Oxidation of mill finish aluminum surfaces is a natural phenomenon and is caused by condensation or moisture during packaging, transportation and/or storage.</w:t>
      </w:r>
    </w:p>
    <w:p w:rsidR="00753962" w:rsidRDefault="00753962" w:rsidP="000020B0">
      <w:pPr>
        <w:pStyle w:val="SpecHeading4A"/>
      </w:pPr>
      <w:r w:rsidRPr="000020B0">
        <w:t xml:space="preserve">Seat Boards: </w:t>
      </w:r>
      <w:bookmarkStart w:id="0" w:name="_GoBack"/>
      <w:bookmarkEnd w:id="0"/>
      <w:r w:rsidRPr="000020B0">
        <w:t>Extruded aluminum alloy 6063-T6, clear anodized 204R1, AA-M10C22A31, Class II.</w:t>
      </w:r>
    </w:p>
    <w:p w:rsidR="000020B0" w:rsidRPr="000020B0" w:rsidRDefault="000020B0" w:rsidP="000020B0">
      <w:pPr>
        <w:pStyle w:val="SpecSpecifierNotes0"/>
      </w:pPr>
      <w:r>
        <w:t xml:space="preserve">Specifier Notes:  </w:t>
      </w:r>
      <w:r w:rsidR="00E81B01">
        <w:t>Specify clear anodized or powder coat finish for riser boards.</w:t>
      </w:r>
    </w:p>
    <w:p w:rsidR="000020B0" w:rsidRPr="000020B0" w:rsidRDefault="000020B0" w:rsidP="000020B0">
      <w:pPr>
        <w:pStyle w:val="SpecHeading4A"/>
      </w:pPr>
      <w:r>
        <w:t xml:space="preserve">Riser </w:t>
      </w:r>
      <w:r w:rsidRPr="000020B0">
        <w:t>Boards:  Extruded aluminum alloy 6063-T6</w:t>
      </w:r>
      <w:r w:rsidR="00E81B01">
        <w:t>;</w:t>
      </w:r>
      <w:r w:rsidRPr="000020B0">
        <w:t xml:space="preserve"> </w:t>
      </w:r>
      <w:r>
        <w:t>[</w:t>
      </w:r>
      <w:r w:rsidRPr="000020B0">
        <w:t>clear anodized 204R1, AA-M10C22A31, Class II</w:t>
      </w:r>
      <w:r>
        <w:t>]  [</w:t>
      </w:r>
      <w:r w:rsidR="00E81B01">
        <w:t>powder coat, AAMA 2603, color selected by Architect from manufacturer’s standard colors]</w:t>
      </w:r>
      <w:r w:rsidRPr="000020B0">
        <w:t>.</w:t>
      </w:r>
    </w:p>
    <w:p w:rsidR="00753962" w:rsidRPr="00753962" w:rsidRDefault="00753962" w:rsidP="00753962">
      <w:pPr>
        <w:pStyle w:val="SpecHeading4A"/>
      </w:pPr>
      <w:r w:rsidRPr="00753962">
        <w:lastRenderedPageBreak/>
        <w:t>Tread Boards:  Extruded aluminum alloy 6063-T6, mill finish.</w:t>
      </w:r>
    </w:p>
    <w:p w:rsidR="00753962" w:rsidRPr="00753962" w:rsidRDefault="00753962" w:rsidP="00753962">
      <w:pPr>
        <w:pStyle w:val="SpecHeading4A"/>
      </w:pPr>
      <w:r w:rsidRPr="00753962">
        <w:t>Guardrail:  Aluminum anodized pipe, 1</w:t>
      </w:r>
      <w:r>
        <w:t>-</w:t>
      </w:r>
      <w:r w:rsidRPr="00753962">
        <w:t>5/8</w:t>
      </w:r>
      <w:r>
        <w:t xml:space="preserve">-inch </w:t>
      </w:r>
      <w:r w:rsidRPr="00753962">
        <w:t>OD.</w:t>
      </w:r>
    </w:p>
    <w:p w:rsidR="00753962" w:rsidRPr="00753962" w:rsidRDefault="00753962" w:rsidP="00753962">
      <w:pPr>
        <w:pStyle w:val="SpecHeading4A"/>
      </w:pPr>
      <w:r w:rsidRPr="00753962">
        <w:t>Accessories:</w:t>
      </w:r>
    </w:p>
    <w:p w:rsidR="007E5E78" w:rsidRDefault="00753962" w:rsidP="00753962">
      <w:pPr>
        <w:pStyle w:val="SpecHeading51"/>
      </w:pPr>
      <w:r w:rsidRPr="00753962">
        <w:t xml:space="preserve">Steel Bolts and Nuts: </w:t>
      </w:r>
      <w:r>
        <w:t xml:space="preserve"> </w:t>
      </w:r>
      <w:r w:rsidRPr="00753962">
        <w:t>ASTM A</w:t>
      </w:r>
      <w:r>
        <w:t xml:space="preserve"> </w:t>
      </w:r>
      <w:r w:rsidRPr="00753962">
        <w:t>307, galvanized.</w:t>
      </w:r>
    </w:p>
    <w:p w:rsidR="00753962" w:rsidRPr="00753962" w:rsidRDefault="007E5E78" w:rsidP="00753962">
      <w:pPr>
        <w:pStyle w:val="SpecHeading51"/>
      </w:pPr>
      <w:r>
        <w:t>St</w:t>
      </w:r>
      <w:r w:rsidR="00753962" w:rsidRPr="00753962">
        <w:t xml:space="preserve">ructural </w:t>
      </w:r>
      <w:r>
        <w:t>C</w:t>
      </w:r>
      <w:r w:rsidR="00753962" w:rsidRPr="00753962">
        <w:t>onnections</w:t>
      </w:r>
      <w:r>
        <w:t>:  S</w:t>
      </w:r>
      <w:r w:rsidR="00753962" w:rsidRPr="00753962">
        <w:t xml:space="preserve">nug tight </w:t>
      </w:r>
      <w:r>
        <w:t xml:space="preserve">to conform to </w:t>
      </w:r>
      <w:r w:rsidR="00753962" w:rsidRPr="00753962">
        <w:t xml:space="preserve">RCSC </w:t>
      </w:r>
      <w:r>
        <w:t>Specification for Structural Joints Using High-Strength Bolts</w:t>
      </w:r>
      <w:r w:rsidR="00753962" w:rsidRPr="00753962">
        <w:t>.</w:t>
      </w:r>
    </w:p>
    <w:p w:rsidR="00753962" w:rsidRPr="00753962" w:rsidRDefault="00753962" w:rsidP="00753962">
      <w:pPr>
        <w:pStyle w:val="SpecHeading51"/>
      </w:pPr>
      <w:r w:rsidRPr="00753962">
        <w:t>Hold-Down Clip Assembly:  Aluminum alloy 6063-T6.</w:t>
      </w:r>
    </w:p>
    <w:p w:rsidR="00753962" w:rsidRPr="00753962" w:rsidRDefault="00753962" w:rsidP="00753962">
      <w:pPr>
        <w:pStyle w:val="SpecHeading51"/>
      </w:pPr>
      <w:r w:rsidRPr="00753962">
        <w:t>Form</w:t>
      </w:r>
      <w:r w:rsidR="007E5E78">
        <w:t>-</w:t>
      </w:r>
      <w:r w:rsidRPr="00753962">
        <w:t>Fitted End Caps:  Aluminum alloy 2024, clear anodized 204R1, AA-M10C22A31, Class II.</w:t>
      </w:r>
    </w:p>
    <w:p w:rsidR="00753962" w:rsidRPr="00753962" w:rsidRDefault="00753962" w:rsidP="00753962">
      <w:pPr>
        <w:pStyle w:val="SpecHeading51"/>
      </w:pPr>
      <w:r w:rsidRPr="00753962">
        <w:t>Channel End Caps:  Aluminum alloy 6063-T6, clear anodized 204R1, AA-M10C22A31, Class II.</w:t>
      </w:r>
    </w:p>
    <w:p w:rsidR="004B6691" w:rsidRPr="009B1040" w:rsidRDefault="004B6691" w:rsidP="004B6691">
      <w:pPr>
        <w:pStyle w:val="SpecHeading4A"/>
      </w:pPr>
      <w:r w:rsidRPr="009B1040">
        <w:t>Concrete Foundation</w:t>
      </w:r>
      <w:r>
        <w:t>s</w:t>
      </w:r>
      <w:r w:rsidRPr="009B1040">
        <w:t xml:space="preserve">: </w:t>
      </w:r>
      <w:r>
        <w:t xml:space="preserve"> Specified in Section 03 30 00.</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55142F">
        <w:t>c</w:t>
      </w:r>
      <w:r w:rsidR="00C37E64">
        <w:t>ontinuous, non-elevated, angle-frame bleachers</w:t>
      </w:r>
      <w:r w:rsidR="00C44D49">
        <w: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Do not begin surface preparation or</w:t>
      </w:r>
      <w:r w:rsidR="00990553">
        <w:t xml:space="preserve"> </w:t>
      </w:r>
      <w:r w:rsidR="00011263">
        <w:t>installation</w:t>
      </w:r>
      <w:r>
        <w:t xml:space="preserve"> until unacceptable conditions </w:t>
      </w:r>
      <w:r w:rsidR="00515C67">
        <w:t xml:space="preserve">are </w:t>
      </w:r>
      <w:r>
        <w:t>corrected.</w:t>
      </w:r>
    </w:p>
    <w:p w:rsidR="00C44D49" w:rsidRDefault="00C44D49" w:rsidP="00C44D49">
      <w:pPr>
        <w:pStyle w:val="SpecHeading311"/>
      </w:pPr>
      <w:r>
        <w:t>PREPARATION</w:t>
      </w:r>
    </w:p>
    <w:p w:rsidR="00990553" w:rsidRDefault="00990553" w:rsidP="002568DF">
      <w:pPr>
        <w:pStyle w:val="SpecHeading4A"/>
      </w:pPr>
      <w:r>
        <w:t xml:space="preserve">Install concrete foundations for </w:t>
      </w:r>
      <w:r w:rsidR="0055142F">
        <w:t>c</w:t>
      </w:r>
      <w:r w:rsidR="00C37E64">
        <w:t>ontinuous, non-elevated, angle-frame bleachers</w:t>
      </w:r>
      <w:r>
        <w:t xml:space="preserve"> as </w:t>
      </w:r>
      <w:r w:rsidR="004B6691">
        <w:t xml:space="preserve">specified in Section 03 30 00 and </w:t>
      </w:r>
      <w:r>
        <w:t>indicated on the Drawings.</w:t>
      </w:r>
    </w:p>
    <w:p w:rsidR="00C44D49" w:rsidRDefault="00C44D49" w:rsidP="00C44D49">
      <w:pPr>
        <w:pStyle w:val="SpecHeading311"/>
      </w:pPr>
      <w:r>
        <w:t>INSTALLATION</w:t>
      </w:r>
    </w:p>
    <w:p w:rsidR="00C44D49" w:rsidRDefault="00F16887" w:rsidP="00C44D49">
      <w:pPr>
        <w:pStyle w:val="SpecHeading4A"/>
      </w:pPr>
      <w:r>
        <w:t>I</w:t>
      </w:r>
      <w:r w:rsidR="00C44D49">
        <w:t>nstall</w:t>
      </w:r>
      <w:r w:rsidR="00990553">
        <w:t xml:space="preserve"> </w:t>
      </w:r>
      <w:r w:rsidR="0055142F">
        <w:t>c</w:t>
      </w:r>
      <w:r w:rsidR="00C37E64">
        <w:t>ontinuous, non-elevated, angle-frame bleachers</w:t>
      </w:r>
      <w:r w:rsidR="00990553">
        <w:t xml:space="preserve">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C37E64">
        <w:t>bleachers</w:t>
      </w:r>
      <w:r w:rsidR="00990553">
        <w:t xml:space="preserve"> </w:t>
      </w:r>
      <w:r>
        <w:t>plumb, level, square</w:t>
      </w:r>
      <w:r w:rsidR="005958FC">
        <w:t>, straight, and secure</w:t>
      </w:r>
      <w:r>
        <w:t>.</w:t>
      </w:r>
    </w:p>
    <w:p w:rsidR="00515C67" w:rsidRDefault="00515C67" w:rsidP="00357794">
      <w:pPr>
        <w:pStyle w:val="SpecHeading4A"/>
      </w:pPr>
      <w:r>
        <w:t xml:space="preserve">Anchor </w:t>
      </w:r>
      <w:r w:rsidR="00FC6619">
        <w:t>b</w:t>
      </w:r>
      <w:r w:rsidR="00C37E64">
        <w:t>leachers</w:t>
      </w:r>
      <w:r w:rsidR="005958FC">
        <w:t xml:space="preserve"> </w:t>
      </w:r>
      <w:r>
        <w:t xml:space="preserve">securely in place to </w:t>
      </w:r>
      <w:r w:rsidR="005958FC">
        <w:t>concrete foundations</w:t>
      </w:r>
      <w:r>
        <w:t>.</w:t>
      </w:r>
    </w:p>
    <w:p w:rsidR="00357794" w:rsidRDefault="00357794" w:rsidP="00357794">
      <w:pPr>
        <w:pStyle w:val="SpecHeading311"/>
      </w:pPr>
      <w:r>
        <w:t>ADJUSTING</w:t>
      </w:r>
    </w:p>
    <w:p w:rsidR="00357794" w:rsidRDefault="005958FC" w:rsidP="00E73327">
      <w:pPr>
        <w:pStyle w:val="SpecHeading4A"/>
      </w:pPr>
      <w:r>
        <w:t xml:space="preserve">Inspect completed </w:t>
      </w:r>
      <w:r w:rsidR="0055142F">
        <w:t>c</w:t>
      </w:r>
      <w:r w:rsidR="00C37E64">
        <w:t>ontinuous, non-elevated, angle-frame bleachers</w:t>
      </w:r>
      <w:r>
        <w:t xml:space="preserve"> and make necessary adjustments to ensure proper installation.</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lastRenderedPageBreak/>
        <w:t xml:space="preserve">Remove and replace </w:t>
      </w:r>
      <w:r w:rsidR="00FC287A">
        <w:t xml:space="preserve">with new material, </w:t>
      </w:r>
      <w:r>
        <w:t>damaged components that cannot be successfully repaired</w:t>
      </w:r>
      <w:r w:rsidR="00FC287A">
        <w:t>,</w:t>
      </w:r>
      <w:r>
        <w:t xml:space="preserve"> as determined by Architect.</w:t>
      </w:r>
    </w:p>
    <w:p w:rsidR="00C44D49" w:rsidRDefault="00C44D49" w:rsidP="00C44D49">
      <w:pPr>
        <w:pStyle w:val="SpecHeading311"/>
      </w:pPr>
      <w:r>
        <w:t>PROTECTION</w:t>
      </w:r>
    </w:p>
    <w:p w:rsidR="00E73327" w:rsidRDefault="00E73327" w:rsidP="00E73327">
      <w:pPr>
        <w:pStyle w:val="SpecHeading4A"/>
      </w:pPr>
      <w:r>
        <w:t xml:space="preserve">Protect </w:t>
      </w:r>
      <w:r w:rsidR="005958FC">
        <w:t xml:space="preserve">completed </w:t>
      </w:r>
      <w:r w:rsidR="0055142F">
        <w:t>c</w:t>
      </w:r>
      <w:r w:rsidR="00C37E64">
        <w:t>ontinuous, non-elevated, angle-frame bleachers</w:t>
      </w:r>
      <w:r w:rsidR="005958FC">
        <w:t xml:space="preserve"> </w:t>
      </w:r>
      <w:r>
        <w:t xml:space="preserve">to ensure that, except for normal weathering, </w:t>
      </w:r>
      <w:r w:rsidR="00C37E64">
        <w:t>bleachers</w:t>
      </w:r>
      <w:r w:rsidR="005958FC">
        <w:t xml:space="preserve"> w</w:t>
      </w:r>
      <w:r>
        <w:t xml:space="preserve">ill be without damage or deterioration at time of </w:t>
      </w:r>
      <w:r w:rsidR="00B70B76">
        <w:t>S</w:t>
      </w:r>
      <w:r>
        <w:t xml:space="preserve">ubstantial </w:t>
      </w:r>
      <w:r w:rsidR="00B70B76">
        <w:t>C</w:t>
      </w:r>
      <w:r>
        <w:t>ompletion.</w:t>
      </w:r>
    </w:p>
    <w:p w:rsidR="00C44D49" w:rsidRPr="00C44D49" w:rsidRDefault="0038644A" w:rsidP="00B9036D">
      <w:pPr>
        <w:pStyle w:val="SpecSectionend"/>
      </w:pPr>
      <w:r>
        <w:t>END OF SECTION</w:t>
      </w:r>
    </w:p>
    <w:sectPr w:rsidR="00C44D49" w:rsidRPr="00C44D49"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D3" w:rsidRDefault="003C31D3">
      <w:r>
        <w:separator/>
      </w:r>
    </w:p>
  </w:endnote>
  <w:endnote w:type="continuationSeparator" w:id="0">
    <w:p w:rsidR="003C31D3" w:rsidRDefault="003C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107DF0" w:rsidRDefault="00107DF0" w:rsidP="00DB19BB">
    <w:pPr>
      <w:pStyle w:val="SpecFooter"/>
    </w:pPr>
    <w:r>
      <w:t>Sturdisteel Continuous Non-Elevated</w:t>
    </w:r>
  </w:p>
  <w:p w:rsidR="005D2DA6" w:rsidRDefault="00107DF0" w:rsidP="00DB19BB">
    <w:pPr>
      <w:pStyle w:val="SpecFooter"/>
    </w:pPr>
    <w:r>
      <w:t>Angle-Frame Bleachers</w:t>
    </w:r>
    <w:r w:rsidR="005D2DA6">
      <w:tab/>
    </w:r>
    <w:r w:rsidR="003C31D3">
      <w:fldChar w:fldCharType="begin"/>
    </w:r>
    <w:r w:rsidR="003C31D3">
      <w:instrText xml:space="preserve"> STYLEREF  "Spec: Heading 1" </w:instrText>
    </w:r>
    <w:r w:rsidR="003C31D3">
      <w:fldChar w:fldCharType="separate"/>
    </w:r>
    <w:r w:rsidR="00B9029E">
      <w:rPr>
        <w:noProof/>
      </w:rPr>
      <w:t>13 34 16.53</w:t>
    </w:r>
    <w:r w:rsidR="003C31D3">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B9029E">
      <w:rPr>
        <w:rStyle w:val="PageNumber"/>
        <w:noProof/>
      </w:rPr>
      <w:t>3</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D3" w:rsidRDefault="003C31D3">
      <w:r>
        <w:separator/>
      </w:r>
    </w:p>
  </w:footnote>
  <w:footnote w:type="continuationSeparator" w:id="0">
    <w:p w:rsidR="003C31D3" w:rsidRDefault="003C3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29"/>
    <w:rsid w:val="000020B0"/>
    <w:rsid w:val="000069BB"/>
    <w:rsid w:val="00011263"/>
    <w:rsid w:val="00071573"/>
    <w:rsid w:val="000759A6"/>
    <w:rsid w:val="00077F32"/>
    <w:rsid w:val="00087751"/>
    <w:rsid w:val="00093950"/>
    <w:rsid w:val="00096E22"/>
    <w:rsid w:val="000C1A2A"/>
    <w:rsid w:val="000C4A37"/>
    <w:rsid w:val="000E024C"/>
    <w:rsid w:val="000E0BFA"/>
    <w:rsid w:val="000E3428"/>
    <w:rsid w:val="000F70DF"/>
    <w:rsid w:val="00107DF0"/>
    <w:rsid w:val="00116228"/>
    <w:rsid w:val="001219C0"/>
    <w:rsid w:val="00133687"/>
    <w:rsid w:val="00134C00"/>
    <w:rsid w:val="00153D2D"/>
    <w:rsid w:val="0016189B"/>
    <w:rsid w:val="001741D8"/>
    <w:rsid w:val="00174712"/>
    <w:rsid w:val="001B55FD"/>
    <w:rsid w:val="001D26F4"/>
    <w:rsid w:val="001D77B1"/>
    <w:rsid w:val="001F3350"/>
    <w:rsid w:val="00214976"/>
    <w:rsid w:val="00214D04"/>
    <w:rsid w:val="00224124"/>
    <w:rsid w:val="00235E53"/>
    <w:rsid w:val="00244001"/>
    <w:rsid w:val="00245FFB"/>
    <w:rsid w:val="00250667"/>
    <w:rsid w:val="00256756"/>
    <w:rsid w:val="002568DF"/>
    <w:rsid w:val="00256FAC"/>
    <w:rsid w:val="002749A2"/>
    <w:rsid w:val="00282CFD"/>
    <w:rsid w:val="0029712F"/>
    <w:rsid w:val="002A547D"/>
    <w:rsid w:val="002C3BA5"/>
    <w:rsid w:val="002C403B"/>
    <w:rsid w:val="002E3147"/>
    <w:rsid w:val="002F4E05"/>
    <w:rsid w:val="0032068C"/>
    <w:rsid w:val="00352815"/>
    <w:rsid w:val="00357794"/>
    <w:rsid w:val="00360CF2"/>
    <w:rsid w:val="0036232E"/>
    <w:rsid w:val="0036604B"/>
    <w:rsid w:val="00383124"/>
    <w:rsid w:val="00383538"/>
    <w:rsid w:val="00384DF0"/>
    <w:rsid w:val="0038644A"/>
    <w:rsid w:val="003869C1"/>
    <w:rsid w:val="003879D7"/>
    <w:rsid w:val="0039191E"/>
    <w:rsid w:val="003976AB"/>
    <w:rsid w:val="003A1EB4"/>
    <w:rsid w:val="003A51EE"/>
    <w:rsid w:val="003C31D3"/>
    <w:rsid w:val="003D7FF6"/>
    <w:rsid w:val="003E78B8"/>
    <w:rsid w:val="003E7C7B"/>
    <w:rsid w:val="003F2132"/>
    <w:rsid w:val="0040204A"/>
    <w:rsid w:val="004048DF"/>
    <w:rsid w:val="00404C29"/>
    <w:rsid w:val="00412B22"/>
    <w:rsid w:val="00412DE2"/>
    <w:rsid w:val="00421DBD"/>
    <w:rsid w:val="0043134B"/>
    <w:rsid w:val="00431BE7"/>
    <w:rsid w:val="004451E8"/>
    <w:rsid w:val="00446F57"/>
    <w:rsid w:val="0044704B"/>
    <w:rsid w:val="004541E9"/>
    <w:rsid w:val="00463B1A"/>
    <w:rsid w:val="004811AA"/>
    <w:rsid w:val="0048659F"/>
    <w:rsid w:val="00487B1B"/>
    <w:rsid w:val="004B6691"/>
    <w:rsid w:val="004C3DD2"/>
    <w:rsid w:val="004C6E6F"/>
    <w:rsid w:val="004C7791"/>
    <w:rsid w:val="004D0104"/>
    <w:rsid w:val="004E1EC6"/>
    <w:rsid w:val="004F1BB2"/>
    <w:rsid w:val="00504186"/>
    <w:rsid w:val="00504E5A"/>
    <w:rsid w:val="00505CF5"/>
    <w:rsid w:val="00515C67"/>
    <w:rsid w:val="00517E9A"/>
    <w:rsid w:val="0053032A"/>
    <w:rsid w:val="005379D9"/>
    <w:rsid w:val="0055142F"/>
    <w:rsid w:val="005572E6"/>
    <w:rsid w:val="00562AA3"/>
    <w:rsid w:val="005833A5"/>
    <w:rsid w:val="0058549D"/>
    <w:rsid w:val="005958FC"/>
    <w:rsid w:val="0059636C"/>
    <w:rsid w:val="005C4E15"/>
    <w:rsid w:val="005D2DA6"/>
    <w:rsid w:val="005D3911"/>
    <w:rsid w:val="005E22B1"/>
    <w:rsid w:val="005E3F85"/>
    <w:rsid w:val="0060399E"/>
    <w:rsid w:val="00617E29"/>
    <w:rsid w:val="00625231"/>
    <w:rsid w:val="00637877"/>
    <w:rsid w:val="00646C94"/>
    <w:rsid w:val="006567EC"/>
    <w:rsid w:val="0066221B"/>
    <w:rsid w:val="0066261F"/>
    <w:rsid w:val="00667D52"/>
    <w:rsid w:val="00695C40"/>
    <w:rsid w:val="00696CA1"/>
    <w:rsid w:val="006A0D39"/>
    <w:rsid w:val="006B23CB"/>
    <w:rsid w:val="006B773F"/>
    <w:rsid w:val="006C4D10"/>
    <w:rsid w:val="006C4E30"/>
    <w:rsid w:val="006C6D80"/>
    <w:rsid w:val="006D3AB0"/>
    <w:rsid w:val="006D3C81"/>
    <w:rsid w:val="006D5600"/>
    <w:rsid w:val="006E0BEE"/>
    <w:rsid w:val="00700B42"/>
    <w:rsid w:val="00703348"/>
    <w:rsid w:val="00711483"/>
    <w:rsid w:val="0071531F"/>
    <w:rsid w:val="0073194B"/>
    <w:rsid w:val="00731D17"/>
    <w:rsid w:val="00741F2A"/>
    <w:rsid w:val="0074260E"/>
    <w:rsid w:val="00753187"/>
    <w:rsid w:val="00753962"/>
    <w:rsid w:val="007573CA"/>
    <w:rsid w:val="00764881"/>
    <w:rsid w:val="0076610D"/>
    <w:rsid w:val="00767035"/>
    <w:rsid w:val="00777DF4"/>
    <w:rsid w:val="00783E73"/>
    <w:rsid w:val="007866AE"/>
    <w:rsid w:val="007A4C64"/>
    <w:rsid w:val="007B094B"/>
    <w:rsid w:val="007C558B"/>
    <w:rsid w:val="007C6234"/>
    <w:rsid w:val="007D5F4B"/>
    <w:rsid w:val="007D6759"/>
    <w:rsid w:val="007E3402"/>
    <w:rsid w:val="007E5E78"/>
    <w:rsid w:val="007F72DF"/>
    <w:rsid w:val="00801C5C"/>
    <w:rsid w:val="00801D54"/>
    <w:rsid w:val="008147BE"/>
    <w:rsid w:val="00840CF0"/>
    <w:rsid w:val="00850DBF"/>
    <w:rsid w:val="0086027D"/>
    <w:rsid w:val="008604B1"/>
    <w:rsid w:val="008661F6"/>
    <w:rsid w:val="00870CCA"/>
    <w:rsid w:val="008859C5"/>
    <w:rsid w:val="00891D6D"/>
    <w:rsid w:val="008B60A1"/>
    <w:rsid w:val="008C2559"/>
    <w:rsid w:val="008C365F"/>
    <w:rsid w:val="008C60D1"/>
    <w:rsid w:val="008D0997"/>
    <w:rsid w:val="008D2910"/>
    <w:rsid w:val="008F3ACD"/>
    <w:rsid w:val="008F418A"/>
    <w:rsid w:val="00906A13"/>
    <w:rsid w:val="00911620"/>
    <w:rsid w:val="00911A19"/>
    <w:rsid w:val="00914FE2"/>
    <w:rsid w:val="0093577E"/>
    <w:rsid w:val="00960A8F"/>
    <w:rsid w:val="00964316"/>
    <w:rsid w:val="00964569"/>
    <w:rsid w:val="00966BBA"/>
    <w:rsid w:val="00982C8F"/>
    <w:rsid w:val="00990553"/>
    <w:rsid w:val="009961FB"/>
    <w:rsid w:val="009A03DB"/>
    <w:rsid w:val="009B1040"/>
    <w:rsid w:val="009D1DA4"/>
    <w:rsid w:val="009E7A64"/>
    <w:rsid w:val="009E7DBE"/>
    <w:rsid w:val="009F7CEC"/>
    <w:rsid w:val="00A177C4"/>
    <w:rsid w:val="00A350C2"/>
    <w:rsid w:val="00A44761"/>
    <w:rsid w:val="00A578AE"/>
    <w:rsid w:val="00A71B47"/>
    <w:rsid w:val="00A71ED1"/>
    <w:rsid w:val="00A84FD7"/>
    <w:rsid w:val="00A960C2"/>
    <w:rsid w:val="00A97B0E"/>
    <w:rsid w:val="00AC27FA"/>
    <w:rsid w:val="00AC2C81"/>
    <w:rsid w:val="00AE03A8"/>
    <w:rsid w:val="00AE3D20"/>
    <w:rsid w:val="00AE60EB"/>
    <w:rsid w:val="00AF6D21"/>
    <w:rsid w:val="00B11FBE"/>
    <w:rsid w:val="00B12840"/>
    <w:rsid w:val="00B30D19"/>
    <w:rsid w:val="00B42183"/>
    <w:rsid w:val="00B4239D"/>
    <w:rsid w:val="00B47C24"/>
    <w:rsid w:val="00B50B78"/>
    <w:rsid w:val="00B70B76"/>
    <w:rsid w:val="00B9029E"/>
    <w:rsid w:val="00B9036D"/>
    <w:rsid w:val="00B9095A"/>
    <w:rsid w:val="00BB6A29"/>
    <w:rsid w:val="00BC2CCF"/>
    <w:rsid w:val="00BD533E"/>
    <w:rsid w:val="00BF1560"/>
    <w:rsid w:val="00C00EBB"/>
    <w:rsid w:val="00C03322"/>
    <w:rsid w:val="00C129B4"/>
    <w:rsid w:val="00C2040B"/>
    <w:rsid w:val="00C37E64"/>
    <w:rsid w:val="00C443E2"/>
    <w:rsid w:val="00C44D49"/>
    <w:rsid w:val="00C745F2"/>
    <w:rsid w:val="00C76418"/>
    <w:rsid w:val="00C83620"/>
    <w:rsid w:val="00C83EB4"/>
    <w:rsid w:val="00CA6731"/>
    <w:rsid w:val="00CE519C"/>
    <w:rsid w:val="00D1681F"/>
    <w:rsid w:val="00D16D18"/>
    <w:rsid w:val="00D23EEC"/>
    <w:rsid w:val="00D25F69"/>
    <w:rsid w:val="00D32A33"/>
    <w:rsid w:val="00D431C6"/>
    <w:rsid w:val="00D433FF"/>
    <w:rsid w:val="00D547EF"/>
    <w:rsid w:val="00D74E1A"/>
    <w:rsid w:val="00D758E4"/>
    <w:rsid w:val="00D75E26"/>
    <w:rsid w:val="00DA19CC"/>
    <w:rsid w:val="00DB19BB"/>
    <w:rsid w:val="00DC601E"/>
    <w:rsid w:val="00DD738A"/>
    <w:rsid w:val="00DE02C9"/>
    <w:rsid w:val="00DE10D7"/>
    <w:rsid w:val="00DE1D4E"/>
    <w:rsid w:val="00DE5EB8"/>
    <w:rsid w:val="00DE7D5F"/>
    <w:rsid w:val="00DF06C2"/>
    <w:rsid w:val="00DF4FA0"/>
    <w:rsid w:val="00DF5E35"/>
    <w:rsid w:val="00E143FA"/>
    <w:rsid w:val="00E23266"/>
    <w:rsid w:val="00E55410"/>
    <w:rsid w:val="00E675AF"/>
    <w:rsid w:val="00E700A4"/>
    <w:rsid w:val="00E73136"/>
    <w:rsid w:val="00E73327"/>
    <w:rsid w:val="00E81B01"/>
    <w:rsid w:val="00E8657E"/>
    <w:rsid w:val="00EC2BD5"/>
    <w:rsid w:val="00EC2DF0"/>
    <w:rsid w:val="00EE7499"/>
    <w:rsid w:val="00F16887"/>
    <w:rsid w:val="00F25076"/>
    <w:rsid w:val="00F33B6C"/>
    <w:rsid w:val="00F35BD8"/>
    <w:rsid w:val="00F35D0C"/>
    <w:rsid w:val="00F5274A"/>
    <w:rsid w:val="00F64222"/>
    <w:rsid w:val="00F72101"/>
    <w:rsid w:val="00F74FB6"/>
    <w:rsid w:val="00F84895"/>
    <w:rsid w:val="00F922A4"/>
    <w:rsid w:val="00F92525"/>
    <w:rsid w:val="00F927D7"/>
    <w:rsid w:val="00F93AEF"/>
    <w:rsid w:val="00F96B46"/>
    <w:rsid w:val="00FA6DC9"/>
    <w:rsid w:val="00FB235A"/>
    <w:rsid w:val="00FB6D9B"/>
    <w:rsid w:val="00FC230F"/>
    <w:rsid w:val="00FC287A"/>
    <w:rsid w:val="00FC6619"/>
    <w:rsid w:val="00FC7CA5"/>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D818B"/>
  <w15:docId w15:val="{637FE2C4-12B9-47D2-8333-8D2D654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A71B47"/>
    <w:rPr>
      <w:rFonts w:ascii="Tahoma" w:hAnsi="Tahoma" w:cs="Tahoma"/>
      <w:sz w:val="16"/>
      <w:szCs w:val="16"/>
    </w:rPr>
  </w:style>
  <w:style w:type="character" w:customStyle="1" w:styleId="BalloonTextChar">
    <w:name w:val="Balloon Text Char"/>
    <w:basedOn w:val="DefaultParagraphFont"/>
    <w:link w:val="BalloonText"/>
    <w:rsid w:val="00A7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aaaa.com" TargetMode="Externa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C906-1D17-4DD3-9593-BC7FAAB6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Continuous Non-Elevated Angle-Frame Bleachers</vt:lpstr>
    </vt:vector>
  </TitlesOfParts>
  <Company>Sturdisteel</Company>
  <LinksUpToDate>false</LinksUpToDate>
  <CharactersWithSpaces>12672</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Non-Elevated Angle-Frame Bleachers</dc:title>
  <dc:subject>Guide Specification</dc:subject>
  <dc:creator>Gary Schuman</dc:creator>
  <cp:lastModifiedBy>Curtis Beaman</cp:lastModifiedBy>
  <cp:revision>3</cp:revision>
  <cp:lastPrinted>2017-05-11T14:31:00Z</cp:lastPrinted>
  <dcterms:created xsi:type="dcterms:W3CDTF">2017-05-11T14:31:00Z</dcterms:created>
  <dcterms:modified xsi:type="dcterms:W3CDTF">2017-05-11T14:31:00Z</dcterms:modified>
</cp:coreProperties>
</file>